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BE512" w14:textId="77777777" w:rsidR="00C05ACD" w:rsidRPr="00F9617A" w:rsidRDefault="00C05ACD" w:rsidP="00F9617A">
      <w:pPr>
        <w:spacing w:after="120" w:line="240" w:lineRule="auto"/>
        <w:ind w:left="0" w:hanging="2"/>
        <w:jc w:val="center"/>
        <w:rPr>
          <w:rFonts w:asciiTheme="majorHAnsi" w:eastAsia="Calibri" w:hAnsiTheme="majorHAnsi" w:cstheme="majorHAnsi"/>
          <w:sz w:val="24"/>
          <w:szCs w:val="24"/>
        </w:rPr>
      </w:pPr>
      <w:r w:rsidRPr="00F9617A">
        <w:rPr>
          <w:rFonts w:asciiTheme="majorHAnsi" w:eastAsia="Calibri" w:hAnsiTheme="majorHAnsi" w:cstheme="majorHAnsi"/>
          <w:b/>
          <w:sz w:val="24"/>
          <w:szCs w:val="24"/>
        </w:rPr>
        <w:t>ANEXO IV</w:t>
      </w:r>
    </w:p>
    <w:p w14:paraId="23A44975" w14:textId="37C39700" w:rsidR="00C05ACD" w:rsidRPr="00F9617A" w:rsidRDefault="00C05ACD" w:rsidP="00F9617A">
      <w:pPr>
        <w:spacing w:after="120" w:line="240" w:lineRule="auto"/>
        <w:ind w:left="0" w:hanging="2"/>
        <w:jc w:val="center"/>
        <w:rPr>
          <w:rFonts w:asciiTheme="majorHAnsi" w:eastAsia="Calibri" w:hAnsiTheme="majorHAnsi" w:cstheme="majorHAnsi"/>
          <w:sz w:val="24"/>
          <w:szCs w:val="24"/>
        </w:rPr>
      </w:pPr>
      <w:bookmarkStart w:id="0" w:name="_heading=h.gjdgxs" w:colFirst="0" w:colLast="0"/>
      <w:bookmarkEnd w:id="0"/>
      <w:r w:rsidRPr="00F9617A">
        <w:rPr>
          <w:rFonts w:asciiTheme="majorHAnsi" w:eastAsia="Calibri" w:hAnsiTheme="majorHAnsi" w:cstheme="majorHAnsi"/>
          <w:b/>
          <w:sz w:val="24"/>
          <w:szCs w:val="24"/>
        </w:rPr>
        <w:t xml:space="preserve">MINUTA DE CONTRATO </w:t>
      </w:r>
      <w:r w:rsidR="00ED2421" w:rsidRPr="00F9617A">
        <w:rPr>
          <w:rFonts w:asciiTheme="majorHAnsi" w:eastAsia="Calibri" w:hAnsiTheme="majorHAnsi" w:cstheme="majorHAnsi"/>
          <w:b/>
          <w:sz w:val="24"/>
          <w:szCs w:val="24"/>
        </w:rPr>
        <w:t>ADMINISTRATIVO</w:t>
      </w:r>
      <w:r w:rsidRPr="00F9617A">
        <w:rPr>
          <w:rFonts w:asciiTheme="majorHAnsi" w:eastAsia="Calibri" w:hAnsiTheme="majorHAnsi" w:cstheme="majorHAnsi"/>
          <w:b/>
          <w:sz w:val="24"/>
          <w:szCs w:val="24"/>
        </w:rPr>
        <w:t xml:space="preserve"> </w:t>
      </w:r>
      <w:proofErr w:type="spellStart"/>
      <w:r w:rsidRPr="00F9617A">
        <w:rPr>
          <w:rFonts w:asciiTheme="majorHAnsi" w:eastAsia="Calibri" w:hAnsiTheme="majorHAnsi" w:cstheme="majorHAnsi"/>
          <w:b/>
          <w:sz w:val="24"/>
          <w:szCs w:val="24"/>
        </w:rPr>
        <w:t>N°</w:t>
      </w:r>
      <w:proofErr w:type="spellEnd"/>
      <w:r w:rsidR="00ED2421" w:rsidRPr="00F9617A">
        <w:rPr>
          <w:rFonts w:asciiTheme="majorHAnsi" w:eastAsia="Calibri" w:hAnsiTheme="majorHAnsi" w:cstheme="majorHAnsi"/>
          <w:b/>
          <w:sz w:val="24"/>
          <w:szCs w:val="24"/>
        </w:rPr>
        <w:t>.</w:t>
      </w:r>
      <w:r w:rsidRPr="00F9617A">
        <w:rPr>
          <w:rFonts w:asciiTheme="majorHAnsi" w:eastAsia="Calibri" w:hAnsiTheme="majorHAnsi" w:cstheme="majorHAnsi"/>
          <w:b/>
          <w:sz w:val="24"/>
          <w:szCs w:val="24"/>
        </w:rPr>
        <w:t>_____/202</w:t>
      </w:r>
      <w:r w:rsidR="00896F17">
        <w:rPr>
          <w:rFonts w:asciiTheme="majorHAnsi" w:eastAsia="Calibri" w:hAnsiTheme="majorHAnsi" w:cstheme="majorHAnsi"/>
          <w:b/>
          <w:sz w:val="24"/>
          <w:szCs w:val="24"/>
        </w:rPr>
        <w:t>3</w:t>
      </w:r>
    </w:p>
    <w:p w14:paraId="4BBDCD49" w14:textId="77777777" w:rsidR="000721B8" w:rsidRPr="00F9617A" w:rsidRDefault="000721B8" w:rsidP="00F9617A">
      <w:pPr>
        <w:spacing w:after="120" w:line="240" w:lineRule="auto"/>
        <w:ind w:left="0" w:hanging="2"/>
        <w:jc w:val="both"/>
        <w:rPr>
          <w:rFonts w:asciiTheme="majorHAnsi" w:eastAsia="Calibri" w:hAnsiTheme="majorHAnsi" w:cstheme="majorHAnsi"/>
          <w:b/>
          <w:sz w:val="24"/>
          <w:szCs w:val="24"/>
        </w:rPr>
      </w:pPr>
    </w:p>
    <w:p w14:paraId="70A2D1C3" w14:textId="178B5B57" w:rsidR="00C05ACD" w:rsidRPr="00F9617A" w:rsidRDefault="00BF6710" w:rsidP="00F9617A">
      <w:pPr>
        <w:spacing w:after="120" w:line="240" w:lineRule="auto"/>
        <w:ind w:left="0" w:hanging="2"/>
        <w:jc w:val="both"/>
        <w:rPr>
          <w:rFonts w:asciiTheme="majorHAnsi" w:eastAsia="Calibri" w:hAnsiTheme="majorHAnsi" w:cstheme="majorHAnsi"/>
          <w:b/>
          <w:sz w:val="24"/>
          <w:szCs w:val="24"/>
        </w:rPr>
      </w:pPr>
      <w:r w:rsidRPr="00F9617A">
        <w:rPr>
          <w:rFonts w:asciiTheme="majorHAnsi" w:eastAsia="Calibri" w:hAnsiTheme="majorHAnsi" w:cstheme="majorHAnsi"/>
          <w:b/>
          <w:sz w:val="24"/>
          <w:szCs w:val="24"/>
        </w:rPr>
        <w:t>PREGÃO</w:t>
      </w:r>
      <w:r w:rsidR="00ED2421" w:rsidRPr="00F9617A">
        <w:rPr>
          <w:rFonts w:asciiTheme="majorHAnsi" w:eastAsia="Calibri" w:hAnsiTheme="majorHAnsi" w:cstheme="majorHAnsi"/>
          <w:b/>
          <w:sz w:val="24"/>
          <w:szCs w:val="24"/>
        </w:rPr>
        <w:t xml:space="preserve"> ELETRÔNICO</w:t>
      </w:r>
      <w:r w:rsidR="002D3494" w:rsidRPr="00F9617A">
        <w:rPr>
          <w:rFonts w:asciiTheme="majorHAnsi" w:eastAsia="Calibri" w:hAnsiTheme="majorHAnsi" w:cstheme="majorHAnsi"/>
          <w:b/>
          <w:sz w:val="24"/>
          <w:szCs w:val="24"/>
        </w:rPr>
        <w:t xml:space="preserve"> N.º: </w:t>
      </w:r>
      <w:r w:rsidR="00A57FA8">
        <w:rPr>
          <w:rFonts w:asciiTheme="majorHAnsi" w:eastAsia="Calibri" w:hAnsiTheme="majorHAnsi" w:cstheme="majorHAnsi"/>
          <w:b/>
          <w:sz w:val="24"/>
          <w:szCs w:val="24"/>
        </w:rPr>
        <w:t>001</w:t>
      </w:r>
      <w:r w:rsidR="008C56F9" w:rsidRPr="00F9617A">
        <w:rPr>
          <w:rFonts w:asciiTheme="majorHAnsi" w:eastAsia="Calibri" w:hAnsiTheme="majorHAnsi" w:cstheme="majorHAnsi"/>
          <w:b/>
          <w:sz w:val="24"/>
          <w:szCs w:val="24"/>
        </w:rPr>
        <w:t>/</w:t>
      </w:r>
      <w:r w:rsidR="00C05ACD" w:rsidRPr="00F9617A">
        <w:rPr>
          <w:rFonts w:asciiTheme="majorHAnsi" w:eastAsia="Calibri" w:hAnsiTheme="majorHAnsi" w:cstheme="majorHAnsi"/>
          <w:b/>
          <w:sz w:val="24"/>
          <w:szCs w:val="24"/>
        </w:rPr>
        <w:t>202</w:t>
      </w:r>
      <w:r w:rsidR="00896F17">
        <w:rPr>
          <w:rFonts w:asciiTheme="majorHAnsi" w:eastAsia="Calibri" w:hAnsiTheme="majorHAnsi" w:cstheme="majorHAnsi"/>
          <w:b/>
          <w:sz w:val="24"/>
          <w:szCs w:val="24"/>
        </w:rPr>
        <w:t>3</w:t>
      </w:r>
    </w:p>
    <w:p w14:paraId="315611E3" w14:textId="0D1904E0" w:rsidR="00C05ACD" w:rsidRPr="00F9617A" w:rsidRDefault="00C05ACD"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sz w:val="24"/>
          <w:szCs w:val="24"/>
        </w:rPr>
        <w:t xml:space="preserve">REGISTRO DE PREÇO Nº </w:t>
      </w:r>
      <w:r w:rsidR="00A57FA8">
        <w:rPr>
          <w:rFonts w:asciiTheme="majorHAnsi" w:eastAsia="Calibri" w:hAnsiTheme="majorHAnsi" w:cstheme="majorHAnsi"/>
          <w:b/>
          <w:sz w:val="24"/>
          <w:szCs w:val="24"/>
        </w:rPr>
        <w:t>001</w:t>
      </w:r>
      <w:r w:rsidR="000774B1" w:rsidRPr="00F9617A">
        <w:rPr>
          <w:rFonts w:asciiTheme="majorHAnsi" w:eastAsia="Calibri" w:hAnsiTheme="majorHAnsi" w:cstheme="majorHAnsi"/>
          <w:b/>
          <w:sz w:val="24"/>
          <w:szCs w:val="24"/>
        </w:rPr>
        <w:t>/</w:t>
      </w:r>
      <w:r w:rsidRPr="00F9617A">
        <w:rPr>
          <w:rFonts w:asciiTheme="majorHAnsi" w:eastAsia="Calibri" w:hAnsiTheme="majorHAnsi" w:cstheme="majorHAnsi"/>
          <w:b/>
          <w:sz w:val="24"/>
          <w:szCs w:val="24"/>
        </w:rPr>
        <w:t>202</w:t>
      </w:r>
      <w:r w:rsidR="00896F17">
        <w:rPr>
          <w:rFonts w:asciiTheme="majorHAnsi" w:eastAsia="Calibri" w:hAnsiTheme="majorHAnsi" w:cstheme="majorHAnsi"/>
          <w:b/>
          <w:sz w:val="24"/>
          <w:szCs w:val="24"/>
        </w:rPr>
        <w:t>3</w:t>
      </w:r>
    </w:p>
    <w:p w14:paraId="4DF9089B" w14:textId="181C18CE" w:rsidR="00C05ACD" w:rsidRPr="00F9617A" w:rsidRDefault="00C05ACD" w:rsidP="00F9617A">
      <w:pPr>
        <w:keepNext/>
        <w:spacing w:after="120" w:line="240" w:lineRule="auto"/>
        <w:ind w:left="0" w:hanging="2"/>
        <w:jc w:val="both"/>
        <w:rPr>
          <w:rFonts w:asciiTheme="majorHAnsi" w:eastAsia="Calibri" w:hAnsiTheme="majorHAnsi" w:cstheme="majorHAnsi"/>
          <w:b/>
          <w:sz w:val="24"/>
          <w:szCs w:val="24"/>
        </w:rPr>
      </w:pPr>
      <w:r w:rsidRPr="00F9617A">
        <w:rPr>
          <w:rFonts w:asciiTheme="majorHAnsi" w:eastAsia="Calibri" w:hAnsiTheme="majorHAnsi" w:cstheme="majorHAnsi"/>
          <w:b/>
          <w:sz w:val="24"/>
          <w:szCs w:val="24"/>
        </w:rPr>
        <w:t xml:space="preserve">PROCESSO Nº: </w:t>
      </w:r>
      <w:r w:rsidR="00A57FA8">
        <w:rPr>
          <w:rFonts w:asciiTheme="majorHAnsi" w:eastAsia="Calibri" w:hAnsiTheme="majorHAnsi" w:cstheme="majorHAnsi"/>
          <w:b/>
          <w:sz w:val="24"/>
          <w:szCs w:val="24"/>
        </w:rPr>
        <w:t>009</w:t>
      </w:r>
      <w:r w:rsidRPr="00F9617A">
        <w:rPr>
          <w:rFonts w:asciiTheme="majorHAnsi" w:eastAsia="Calibri" w:hAnsiTheme="majorHAnsi" w:cstheme="majorHAnsi"/>
          <w:b/>
          <w:sz w:val="24"/>
          <w:szCs w:val="24"/>
        </w:rPr>
        <w:t>/202</w:t>
      </w:r>
      <w:r w:rsidR="00896F17">
        <w:rPr>
          <w:rFonts w:asciiTheme="majorHAnsi" w:eastAsia="Calibri" w:hAnsiTheme="majorHAnsi" w:cstheme="majorHAnsi"/>
          <w:b/>
          <w:sz w:val="24"/>
          <w:szCs w:val="24"/>
        </w:rPr>
        <w:t>3</w:t>
      </w:r>
    </w:p>
    <w:p w14:paraId="3D6EBB7D" w14:textId="27E1CC91" w:rsidR="00ED2421" w:rsidRPr="00F9617A" w:rsidRDefault="000847B0" w:rsidP="00F9617A">
      <w:pPr>
        <w:tabs>
          <w:tab w:val="left" w:leader="dot" w:pos="2605"/>
        </w:tabs>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sz w:val="24"/>
          <w:szCs w:val="24"/>
        </w:rPr>
        <w:t>CONTRATO</w:t>
      </w:r>
      <w:r w:rsidRPr="00F9617A">
        <w:rPr>
          <w:rFonts w:asciiTheme="majorHAnsi" w:hAnsiTheme="majorHAnsi" w:cstheme="majorHAnsi"/>
          <w:b/>
          <w:spacing w:val="-4"/>
          <w:sz w:val="24"/>
          <w:szCs w:val="24"/>
        </w:rPr>
        <w:t xml:space="preserve"> </w:t>
      </w:r>
      <w:r w:rsidRPr="00F9617A">
        <w:rPr>
          <w:rFonts w:asciiTheme="majorHAnsi" w:hAnsiTheme="majorHAnsi" w:cstheme="majorHAnsi"/>
          <w:b/>
          <w:sz w:val="24"/>
          <w:szCs w:val="24"/>
        </w:rPr>
        <w:t>Nº</w:t>
      </w:r>
      <w:r w:rsidRPr="00F9617A">
        <w:rPr>
          <w:rFonts w:asciiTheme="majorHAnsi" w:hAnsiTheme="majorHAnsi" w:cstheme="majorHAnsi"/>
          <w:b/>
          <w:bCs/>
          <w:sz w:val="24"/>
          <w:szCs w:val="24"/>
        </w:rPr>
        <w:tab/>
        <w:t>/202</w:t>
      </w:r>
      <w:r w:rsidR="00896F17">
        <w:rPr>
          <w:rFonts w:asciiTheme="majorHAnsi" w:hAnsiTheme="majorHAnsi" w:cstheme="majorHAnsi"/>
          <w:b/>
          <w:bCs/>
          <w:sz w:val="24"/>
          <w:szCs w:val="24"/>
        </w:rPr>
        <w:t>3</w:t>
      </w:r>
      <w:bookmarkStart w:id="1" w:name="_GoBack"/>
      <w:bookmarkEnd w:id="1"/>
    </w:p>
    <w:p w14:paraId="498AC3B5" w14:textId="77777777" w:rsidR="000847B0" w:rsidRPr="00F9617A" w:rsidRDefault="000847B0" w:rsidP="00F9617A">
      <w:pPr>
        <w:pStyle w:val="Ttulo4"/>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line="240" w:lineRule="auto"/>
        <w:ind w:left="0" w:hanging="2"/>
        <w:jc w:val="both"/>
        <w:rPr>
          <w:rFonts w:asciiTheme="majorHAnsi" w:hAnsiTheme="majorHAnsi" w:cstheme="majorHAnsi"/>
        </w:rPr>
      </w:pPr>
      <w:r w:rsidRPr="00F9617A">
        <w:rPr>
          <w:rFonts w:asciiTheme="majorHAnsi" w:hAnsiTheme="majorHAnsi" w:cstheme="majorHAnsi"/>
        </w:rPr>
        <w:t>CONTRATANTE:</w:t>
      </w:r>
    </w:p>
    <w:p w14:paraId="6B82E4D2" w14:textId="77777777" w:rsidR="000847B0" w:rsidRPr="00F9617A" w:rsidRDefault="000847B0" w:rsidP="00F9617A">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0" w:hanging="2"/>
        <w:jc w:val="both"/>
        <w:rPr>
          <w:rFonts w:asciiTheme="majorHAnsi" w:hAnsiTheme="majorHAnsi" w:cstheme="majorHAnsi"/>
          <w:b/>
          <w:sz w:val="24"/>
          <w:szCs w:val="24"/>
        </w:rPr>
      </w:pPr>
      <w:r w:rsidRPr="00F9617A">
        <w:rPr>
          <w:rFonts w:asciiTheme="majorHAnsi" w:hAnsiTheme="majorHAnsi" w:cstheme="majorHAnsi"/>
          <w:b/>
          <w:sz w:val="24"/>
          <w:szCs w:val="24"/>
        </w:rPr>
        <w:t>CONTRATADO:</w:t>
      </w:r>
    </w:p>
    <w:p w14:paraId="179145FA" w14:textId="77777777" w:rsidR="000847B0" w:rsidRPr="00F9617A" w:rsidRDefault="000847B0" w:rsidP="00F9617A">
      <w:pPr>
        <w:pStyle w:val="Ttulo4"/>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line="240" w:lineRule="auto"/>
        <w:ind w:left="0" w:hanging="2"/>
        <w:jc w:val="both"/>
        <w:rPr>
          <w:rFonts w:asciiTheme="majorHAnsi" w:hAnsiTheme="majorHAnsi" w:cstheme="majorHAnsi"/>
        </w:rPr>
      </w:pPr>
      <w:r w:rsidRPr="00F9617A">
        <w:rPr>
          <w:rFonts w:asciiTheme="majorHAnsi" w:hAnsiTheme="majorHAnsi" w:cstheme="majorHAnsi"/>
        </w:rPr>
        <w:t>OBJETO:</w:t>
      </w:r>
    </w:p>
    <w:p w14:paraId="3B363AB2" w14:textId="77777777" w:rsidR="000847B0" w:rsidRPr="00F9617A" w:rsidRDefault="000847B0" w:rsidP="00F9617A">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0" w:hanging="2"/>
        <w:jc w:val="both"/>
        <w:rPr>
          <w:rFonts w:asciiTheme="majorHAnsi" w:hAnsiTheme="majorHAnsi" w:cstheme="majorHAnsi"/>
          <w:sz w:val="24"/>
          <w:szCs w:val="24"/>
        </w:rPr>
      </w:pPr>
      <w:r w:rsidRPr="00F9617A">
        <w:rPr>
          <w:rFonts w:asciiTheme="majorHAnsi" w:hAnsiTheme="majorHAnsi" w:cstheme="majorHAnsi"/>
          <w:b/>
          <w:sz w:val="24"/>
          <w:szCs w:val="24"/>
        </w:rPr>
        <w:t>VALOR:</w:t>
      </w:r>
      <w:r w:rsidRPr="00F9617A">
        <w:rPr>
          <w:rFonts w:asciiTheme="majorHAnsi" w:hAnsiTheme="majorHAnsi" w:cstheme="majorHAnsi"/>
          <w:b/>
          <w:spacing w:val="5"/>
          <w:sz w:val="24"/>
          <w:szCs w:val="24"/>
        </w:rPr>
        <w:t xml:space="preserve"> </w:t>
      </w:r>
      <w:r w:rsidRPr="00F9617A">
        <w:rPr>
          <w:rFonts w:asciiTheme="majorHAnsi" w:hAnsiTheme="majorHAnsi" w:cstheme="majorHAnsi"/>
          <w:b/>
          <w:sz w:val="24"/>
          <w:szCs w:val="24"/>
        </w:rPr>
        <w:t>R$</w:t>
      </w:r>
      <w:r w:rsidRPr="00F9617A">
        <w:rPr>
          <w:rFonts w:asciiTheme="majorHAnsi" w:hAnsiTheme="majorHAnsi" w:cstheme="majorHAnsi"/>
          <w:b/>
          <w:spacing w:val="6"/>
          <w:sz w:val="24"/>
          <w:szCs w:val="24"/>
        </w:rPr>
        <w:t xml:space="preserve"> </w:t>
      </w:r>
      <w:r w:rsidRPr="00F9617A">
        <w:rPr>
          <w:rFonts w:asciiTheme="majorHAnsi" w:hAnsiTheme="majorHAnsi" w:cstheme="majorHAnsi"/>
          <w:sz w:val="24"/>
          <w:szCs w:val="24"/>
        </w:rPr>
        <w:t>...................</w:t>
      </w:r>
    </w:p>
    <w:p w14:paraId="2A76A551" w14:textId="269FBB88" w:rsidR="000847B0" w:rsidRPr="00F9617A" w:rsidRDefault="000847B0" w:rsidP="00F9617A">
      <w:p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leader="dot" w:pos="3046"/>
        </w:tabs>
        <w:spacing w:line="240" w:lineRule="auto"/>
        <w:ind w:left="0" w:hanging="2"/>
        <w:jc w:val="both"/>
        <w:rPr>
          <w:rFonts w:asciiTheme="majorHAnsi" w:hAnsiTheme="majorHAnsi" w:cstheme="majorHAnsi"/>
          <w:sz w:val="24"/>
          <w:szCs w:val="24"/>
        </w:rPr>
      </w:pPr>
      <w:r w:rsidRPr="00F9617A">
        <w:rPr>
          <w:rFonts w:asciiTheme="majorHAnsi" w:hAnsiTheme="majorHAnsi" w:cstheme="majorHAnsi"/>
          <w:b/>
          <w:sz w:val="24"/>
          <w:szCs w:val="24"/>
        </w:rPr>
        <w:t>VIGÊNCIA:</w:t>
      </w:r>
      <w:r w:rsidRPr="00F9617A">
        <w:rPr>
          <w:rFonts w:asciiTheme="majorHAnsi" w:hAnsiTheme="majorHAnsi" w:cstheme="majorHAnsi"/>
          <w:b/>
          <w:spacing w:val="1"/>
          <w:sz w:val="24"/>
          <w:szCs w:val="24"/>
        </w:rPr>
        <w:t xml:space="preserve"> </w:t>
      </w:r>
      <w:r w:rsidRPr="00F9617A">
        <w:rPr>
          <w:rFonts w:asciiTheme="majorHAnsi" w:hAnsiTheme="majorHAnsi" w:cstheme="majorHAnsi"/>
          <w:sz w:val="24"/>
          <w:szCs w:val="24"/>
        </w:rPr>
        <w:t>Até</w:t>
      </w:r>
      <w:proofErr w:type="gramStart"/>
      <w:r w:rsidRPr="00F9617A">
        <w:rPr>
          <w:rFonts w:asciiTheme="majorHAnsi" w:hAnsiTheme="majorHAnsi" w:cstheme="majorHAnsi"/>
          <w:spacing w:val="-1"/>
          <w:sz w:val="24"/>
          <w:szCs w:val="24"/>
        </w:rPr>
        <w:t xml:space="preserve"> </w:t>
      </w:r>
      <w:r w:rsidR="00896F17">
        <w:rPr>
          <w:rFonts w:asciiTheme="majorHAnsi" w:hAnsiTheme="majorHAnsi" w:cstheme="majorHAnsi"/>
          <w:sz w:val="24"/>
          <w:szCs w:val="24"/>
        </w:rPr>
        <w:t>....</w:t>
      </w:r>
      <w:proofErr w:type="gramEnd"/>
      <w:r w:rsidR="00896F17">
        <w:rPr>
          <w:rFonts w:asciiTheme="majorHAnsi" w:hAnsiTheme="majorHAnsi" w:cstheme="majorHAnsi"/>
          <w:sz w:val="24"/>
          <w:szCs w:val="24"/>
        </w:rPr>
        <w:t>/</w:t>
      </w:r>
      <w:r w:rsidR="00896F17">
        <w:rPr>
          <w:rFonts w:asciiTheme="majorHAnsi" w:hAnsiTheme="majorHAnsi" w:cstheme="majorHAnsi"/>
          <w:sz w:val="24"/>
          <w:szCs w:val="24"/>
        </w:rPr>
        <w:tab/>
        <w:t>2023</w:t>
      </w:r>
    </w:p>
    <w:p w14:paraId="31D14277" w14:textId="77777777" w:rsidR="000847B0" w:rsidRPr="00F9617A" w:rsidRDefault="000847B0" w:rsidP="00F9617A">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0" w:hanging="2"/>
        <w:jc w:val="both"/>
        <w:rPr>
          <w:rFonts w:asciiTheme="majorHAnsi" w:hAnsiTheme="majorHAnsi" w:cstheme="majorHAnsi"/>
          <w:sz w:val="24"/>
          <w:szCs w:val="24"/>
        </w:rPr>
      </w:pPr>
      <w:r w:rsidRPr="00F9617A">
        <w:rPr>
          <w:rFonts w:asciiTheme="majorHAnsi" w:hAnsiTheme="majorHAnsi" w:cstheme="majorHAnsi"/>
          <w:b/>
          <w:sz w:val="24"/>
          <w:szCs w:val="24"/>
        </w:rPr>
        <w:t>SETOR</w:t>
      </w:r>
      <w:r w:rsidRPr="00F9617A">
        <w:rPr>
          <w:rFonts w:asciiTheme="majorHAnsi" w:hAnsiTheme="majorHAnsi" w:cstheme="majorHAnsi"/>
          <w:b/>
          <w:spacing w:val="19"/>
          <w:sz w:val="24"/>
          <w:szCs w:val="24"/>
        </w:rPr>
        <w:t xml:space="preserve"> </w:t>
      </w:r>
      <w:r w:rsidRPr="00F9617A">
        <w:rPr>
          <w:rFonts w:asciiTheme="majorHAnsi" w:hAnsiTheme="majorHAnsi" w:cstheme="majorHAnsi"/>
          <w:b/>
          <w:sz w:val="24"/>
          <w:szCs w:val="24"/>
        </w:rPr>
        <w:t>RESPONSÁVEL:</w:t>
      </w:r>
      <w:r w:rsidRPr="00F9617A">
        <w:rPr>
          <w:rFonts w:asciiTheme="majorHAnsi" w:hAnsiTheme="majorHAnsi" w:cstheme="majorHAnsi"/>
          <w:b/>
          <w:spacing w:val="20"/>
          <w:sz w:val="24"/>
          <w:szCs w:val="24"/>
        </w:rPr>
        <w:t xml:space="preserve"> </w:t>
      </w:r>
      <w:r w:rsidRPr="00F9617A">
        <w:rPr>
          <w:rFonts w:asciiTheme="majorHAnsi" w:hAnsiTheme="majorHAnsi" w:cstheme="majorHAnsi"/>
          <w:sz w:val="24"/>
          <w:szCs w:val="24"/>
        </w:rPr>
        <w:t>.............................................................</w:t>
      </w:r>
    </w:p>
    <w:p w14:paraId="25C48766" w14:textId="77777777" w:rsidR="00ED2421" w:rsidRPr="00F9617A" w:rsidRDefault="00ED2421" w:rsidP="00F9617A">
      <w:pPr>
        <w:spacing w:after="120" w:line="240" w:lineRule="auto"/>
        <w:ind w:left="0" w:hanging="2"/>
        <w:jc w:val="both"/>
        <w:rPr>
          <w:rFonts w:asciiTheme="majorHAnsi" w:hAnsiTheme="majorHAnsi" w:cstheme="majorHAnsi"/>
          <w:sz w:val="24"/>
          <w:szCs w:val="24"/>
        </w:rPr>
      </w:pPr>
    </w:p>
    <w:p w14:paraId="7BB300D6" w14:textId="2C542A86" w:rsidR="000847B0" w:rsidRPr="00F9617A" w:rsidRDefault="000847B0"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sz w:val="24"/>
          <w:szCs w:val="24"/>
        </w:rPr>
        <w:t>Pelo</w:t>
      </w:r>
      <w:r w:rsidRPr="00F9617A">
        <w:rPr>
          <w:rFonts w:asciiTheme="majorHAnsi" w:hAnsiTheme="majorHAnsi" w:cstheme="majorHAnsi"/>
          <w:spacing w:val="26"/>
          <w:sz w:val="24"/>
          <w:szCs w:val="24"/>
        </w:rPr>
        <w:t xml:space="preserve"> </w:t>
      </w:r>
      <w:r w:rsidRPr="00F9617A">
        <w:rPr>
          <w:rFonts w:asciiTheme="majorHAnsi" w:hAnsiTheme="majorHAnsi" w:cstheme="majorHAnsi"/>
          <w:sz w:val="24"/>
          <w:szCs w:val="24"/>
        </w:rPr>
        <w:t>presente,</w:t>
      </w:r>
      <w:r w:rsidRPr="00F9617A">
        <w:rPr>
          <w:rFonts w:asciiTheme="majorHAnsi" w:hAnsiTheme="majorHAnsi" w:cstheme="majorHAnsi"/>
          <w:spacing w:val="27"/>
          <w:sz w:val="24"/>
          <w:szCs w:val="24"/>
        </w:rPr>
        <w:t xml:space="preserve"> </w:t>
      </w:r>
      <w:r w:rsidRPr="00F9617A">
        <w:rPr>
          <w:rFonts w:asciiTheme="majorHAnsi" w:hAnsiTheme="majorHAnsi" w:cstheme="majorHAnsi"/>
          <w:sz w:val="24"/>
          <w:szCs w:val="24"/>
        </w:rPr>
        <w:t>de</w:t>
      </w:r>
      <w:r w:rsidRPr="00F9617A">
        <w:rPr>
          <w:rFonts w:asciiTheme="majorHAnsi" w:hAnsiTheme="majorHAnsi" w:cstheme="majorHAnsi"/>
          <w:spacing w:val="26"/>
          <w:sz w:val="24"/>
          <w:szCs w:val="24"/>
        </w:rPr>
        <w:t xml:space="preserve"> </w:t>
      </w:r>
      <w:r w:rsidRPr="00F9617A">
        <w:rPr>
          <w:rFonts w:asciiTheme="majorHAnsi" w:hAnsiTheme="majorHAnsi" w:cstheme="majorHAnsi"/>
          <w:sz w:val="24"/>
          <w:szCs w:val="24"/>
        </w:rPr>
        <w:t>um</w:t>
      </w:r>
      <w:r w:rsidRPr="00F9617A">
        <w:rPr>
          <w:rFonts w:asciiTheme="majorHAnsi" w:hAnsiTheme="majorHAnsi" w:cstheme="majorHAnsi"/>
          <w:spacing w:val="27"/>
          <w:sz w:val="24"/>
          <w:szCs w:val="24"/>
        </w:rPr>
        <w:t xml:space="preserve"> </w:t>
      </w:r>
      <w:r w:rsidRPr="00F9617A">
        <w:rPr>
          <w:rFonts w:asciiTheme="majorHAnsi" w:hAnsiTheme="majorHAnsi" w:cstheme="majorHAnsi"/>
          <w:sz w:val="24"/>
          <w:szCs w:val="24"/>
        </w:rPr>
        <w:t>lado</w:t>
      </w:r>
      <w:r w:rsidRPr="00F9617A">
        <w:rPr>
          <w:rFonts w:asciiTheme="majorHAnsi" w:hAnsiTheme="majorHAnsi" w:cstheme="majorHAnsi"/>
          <w:spacing w:val="24"/>
          <w:sz w:val="24"/>
          <w:szCs w:val="24"/>
        </w:rPr>
        <w:t xml:space="preserve"> </w:t>
      </w:r>
      <w:r w:rsidRPr="00F9617A">
        <w:rPr>
          <w:rFonts w:asciiTheme="majorHAnsi" w:hAnsiTheme="majorHAnsi" w:cstheme="majorHAnsi"/>
          <w:sz w:val="24"/>
          <w:szCs w:val="24"/>
        </w:rPr>
        <w:t>o</w:t>
      </w:r>
      <w:r w:rsidRPr="00F9617A">
        <w:rPr>
          <w:rFonts w:asciiTheme="majorHAnsi" w:hAnsiTheme="majorHAnsi" w:cstheme="majorHAnsi"/>
          <w:spacing w:val="26"/>
          <w:sz w:val="24"/>
          <w:szCs w:val="24"/>
        </w:rPr>
        <w:t xml:space="preserve"> </w:t>
      </w:r>
      <w:r w:rsidRPr="00F9617A">
        <w:rPr>
          <w:rFonts w:asciiTheme="majorHAnsi" w:hAnsiTheme="majorHAnsi" w:cstheme="majorHAnsi"/>
          <w:b/>
          <w:sz w:val="24"/>
          <w:szCs w:val="24"/>
        </w:rPr>
        <w:t>...........................</w:t>
      </w:r>
      <w:r w:rsidRPr="00F9617A">
        <w:rPr>
          <w:rFonts w:asciiTheme="majorHAnsi" w:hAnsiTheme="majorHAnsi" w:cstheme="majorHAnsi"/>
          <w:sz w:val="24"/>
          <w:szCs w:val="24"/>
        </w:rPr>
        <w:t>,</w:t>
      </w:r>
      <w:r w:rsidRPr="00F9617A">
        <w:rPr>
          <w:rFonts w:asciiTheme="majorHAnsi" w:hAnsiTheme="majorHAnsi" w:cstheme="majorHAnsi"/>
          <w:spacing w:val="25"/>
          <w:sz w:val="24"/>
          <w:szCs w:val="24"/>
        </w:rPr>
        <w:t xml:space="preserve"> </w:t>
      </w:r>
      <w:r w:rsidRPr="00F9617A">
        <w:rPr>
          <w:rFonts w:asciiTheme="majorHAnsi" w:hAnsiTheme="majorHAnsi" w:cstheme="majorHAnsi"/>
          <w:sz w:val="24"/>
          <w:szCs w:val="24"/>
        </w:rPr>
        <w:t>Autarquia</w:t>
      </w:r>
      <w:r w:rsidRPr="00F9617A">
        <w:rPr>
          <w:rFonts w:asciiTheme="majorHAnsi" w:hAnsiTheme="majorHAnsi" w:cstheme="majorHAnsi"/>
          <w:spacing w:val="24"/>
          <w:sz w:val="24"/>
          <w:szCs w:val="24"/>
        </w:rPr>
        <w:t xml:space="preserve"> </w:t>
      </w:r>
      <w:r w:rsidRPr="00F9617A">
        <w:rPr>
          <w:rFonts w:asciiTheme="majorHAnsi" w:hAnsiTheme="majorHAnsi" w:cstheme="majorHAnsi"/>
          <w:sz w:val="24"/>
          <w:szCs w:val="24"/>
        </w:rPr>
        <w:t>Municipal</w:t>
      </w:r>
      <w:r w:rsidRPr="00F9617A">
        <w:rPr>
          <w:rFonts w:asciiTheme="majorHAnsi" w:hAnsiTheme="majorHAnsi" w:cstheme="majorHAnsi"/>
          <w:spacing w:val="23"/>
          <w:sz w:val="24"/>
          <w:szCs w:val="24"/>
        </w:rPr>
        <w:t xml:space="preserve"> </w:t>
      </w:r>
      <w:r w:rsidRPr="00F9617A">
        <w:rPr>
          <w:rFonts w:asciiTheme="majorHAnsi" w:hAnsiTheme="majorHAnsi" w:cstheme="majorHAnsi"/>
          <w:sz w:val="24"/>
          <w:szCs w:val="24"/>
        </w:rPr>
        <w:t>criada</w:t>
      </w:r>
      <w:r w:rsidRPr="00F9617A">
        <w:rPr>
          <w:rFonts w:asciiTheme="majorHAnsi" w:hAnsiTheme="majorHAnsi" w:cstheme="majorHAnsi"/>
          <w:spacing w:val="24"/>
          <w:sz w:val="24"/>
          <w:szCs w:val="24"/>
        </w:rPr>
        <w:t xml:space="preserve"> </w:t>
      </w:r>
      <w:r w:rsidRPr="00F9617A">
        <w:rPr>
          <w:rFonts w:asciiTheme="majorHAnsi" w:hAnsiTheme="majorHAnsi" w:cstheme="majorHAnsi"/>
          <w:sz w:val="24"/>
          <w:szCs w:val="24"/>
        </w:rPr>
        <w:t>pela</w:t>
      </w:r>
      <w:r w:rsidRPr="00F9617A">
        <w:rPr>
          <w:rFonts w:asciiTheme="majorHAnsi" w:hAnsiTheme="majorHAnsi" w:cstheme="majorHAnsi"/>
          <w:spacing w:val="25"/>
          <w:sz w:val="24"/>
          <w:szCs w:val="24"/>
        </w:rPr>
        <w:t xml:space="preserve"> </w:t>
      </w:r>
      <w:r w:rsidRPr="00F9617A">
        <w:rPr>
          <w:rFonts w:asciiTheme="majorHAnsi" w:hAnsiTheme="majorHAnsi" w:cstheme="majorHAnsi"/>
          <w:sz w:val="24"/>
          <w:szCs w:val="24"/>
        </w:rPr>
        <w:t>Lei</w:t>
      </w:r>
      <w:r w:rsidRPr="00F9617A">
        <w:rPr>
          <w:rFonts w:asciiTheme="majorHAnsi" w:hAnsiTheme="majorHAnsi" w:cstheme="majorHAnsi"/>
          <w:spacing w:val="23"/>
          <w:sz w:val="24"/>
          <w:szCs w:val="24"/>
        </w:rPr>
        <w:t xml:space="preserve"> </w:t>
      </w:r>
      <w:r w:rsidRPr="00F9617A">
        <w:rPr>
          <w:rFonts w:asciiTheme="majorHAnsi" w:hAnsiTheme="majorHAnsi" w:cstheme="majorHAnsi"/>
          <w:sz w:val="24"/>
          <w:szCs w:val="24"/>
        </w:rPr>
        <w:t>nº</w:t>
      </w:r>
      <w:r w:rsidRPr="00F9617A">
        <w:rPr>
          <w:rFonts w:asciiTheme="majorHAnsi" w:hAnsiTheme="majorHAnsi" w:cstheme="majorHAnsi"/>
          <w:spacing w:val="25"/>
          <w:sz w:val="24"/>
          <w:szCs w:val="24"/>
        </w:rPr>
        <w:t xml:space="preserve"> </w:t>
      </w:r>
      <w:r w:rsidRPr="00F9617A">
        <w:rPr>
          <w:rFonts w:asciiTheme="majorHAnsi" w:hAnsiTheme="majorHAnsi" w:cstheme="majorHAnsi"/>
          <w:sz w:val="24"/>
          <w:szCs w:val="24"/>
        </w:rPr>
        <w:t>........,</w:t>
      </w:r>
      <w:r w:rsidRPr="00F9617A">
        <w:rPr>
          <w:rFonts w:asciiTheme="majorHAnsi" w:hAnsiTheme="majorHAnsi" w:cstheme="majorHAnsi"/>
          <w:spacing w:val="25"/>
          <w:sz w:val="24"/>
          <w:szCs w:val="24"/>
        </w:rPr>
        <w:t xml:space="preserve"> </w:t>
      </w:r>
      <w:r w:rsidRPr="00F9617A">
        <w:rPr>
          <w:rFonts w:asciiTheme="majorHAnsi" w:hAnsiTheme="majorHAnsi" w:cstheme="majorHAnsi"/>
          <w:sz w:val="24"/>
          <w:szCs w:val="24"/>
        </w:rPr>
        <w:t>com</w:t>
      </w:r>
      <w:r w:rsidRPr="00F9617A">
        <w:rPr>
          <w:rFonts w:asciiTheme="majorHAnsi" w:hAnsiTheme="majorHAnsi" w:cstheme="majorHAnsi"/>
          <w:spacing w:val="25"/>
          <w:sz w:val="24"/>
          <w:szCs w:val="24"/>
        </w:rPr>
        <w:t xml:space="preserve"> </w:t>
      </w:r>
      <w:r w:rsidRPr="00F9617A">
        <w:rPr>
          <w:rFonts w:asciiTheme="majorHAnsi" w:hAnsiTheme="majorHAnsi" w:cstheme="majorHAnsi"/>
          <w:sz w:val="24"/>
          <w:szCs w:val="24"/>
        </w:rPr>
        <w:t>sede</w:t>
      </w:r>
      <w:r w:rsidRPr="00F9617A">
        <w:rPr>
          <w:rFonts w:asciiTheme="majorHAnsi" w:hAnsiTheme="majorHAnsi" w:cstheme="majorHAnsi"/>
          <w:spacing w:val="24"/>
          <w:sz w:val="24"/>
          <w:szCs w:val="24"/>
        </w:rPr>
        <w:t xml:space="preserve"> </w:t>
      </w:r>
      <w:r w:rsidRPr="00F9617A">
        <w:rPr>
          <w:rFonts w:asciiTheme="majorHAnsi" w:hAnsiTheme="majorHAnsi" w:cstheme="majorHAnsi"/>
          <w:sz w:val="24"/>
          <w:szCs w:val="24"/>
        </w:rPr>
        <w:t>na rua ......................</w:t>
      </w:r>
      <w:r w:rsidRPr="00F9617A">
        <w:rPr>
          <w:rFonts w:asciiTheme="majorHAnsi" w:hAnsiTheme="majorHAnsi" w:cstheme="majorHAnsi"/>
          <w:spacing w:val="6"/>
          <w:sz w:val="24"/>
          <w:szCs w:val="24"/>
        </w:rPr>
        <w:t xml:space="preserve"> </w:t>
      </w:r>
      <w:r w:rsidRPr="00F9617A">
        <w:rPr>
          <w:rFonts w:asciiTheme="majorHAnsi" w:hAnsiTheme="majorHAnsi" w:cstheme="majorHAnsi"/>
          <w:sz w:val="24"/>
          <w:szCs w:val="24"/>
        </w:rPr>
        <w:t>CNPJ</w:t>
      </w:r>
      <w:r w:rsidRPr="00F9617A">
        <w:rPr>
          <w:rFonts w:asciiTheme="majorHAnsi" w:hAnsiTheme="majorHAnsi" w:cstheme="majorHAnsi"/>
          <w:spacing w:val="3"/>
          <w:sz w:val="24"/>
          <w:szCs w:val="24"/>
        </w:rPr>
        <w:t xml:space="preserve"> </w:t>
      </w:r>
      <w:r w:rsidRPr="00F9617A">
        <w:rPr>
          <w:rFonts w:asciiTheme="majorHAnsi" w:hAnsiTheme="majorHAnsi" w:cstheme="majorHAnsi"/>
          <w:sz w:val="24"/>
          <w:szCs w:val="24"/>
        </w:rPr>
        <w:t>Nº</w:t>
      </w:r>
      <w:r w:rsidR="00ED2421" w:rsidRPr="00F9617A">
        <w:rPr>
          <w:rFonts w:asciiTheme="majorHAnsi" w:hAnsiTheme="majorHAnsi" w:cstheme="majorHAnsi"/>
          <w:sz w:val="24"/>
          <w:szCs w:val="24"/>
        </w:rPr>
        <w:t>..........................................</w:t>
      </w:r>
      <w:r w:rsidRPr="00F9617A">
        <w:rPr>
          <w:rFonts w:asciiTheme="majorHAnsi" w:hAnsiTheme="majorHAnsi" w:cstheme="majorHAnsi"/>
          <w:sz w:val="24"/>
          <w:szCs w:val="24"/>
        </w:rPr>
        <w:tab/>
        <w:t>adiante</w:t>
      </w:r>
      <w:r w:rsidR="009245DF" w:rsidRPr="00F9617A">
        <w:rPr>
          <w:rFonts w:asciiTheme="majorHAnsi" w:hAnsiTheme="majorHAnsi" w:cstheme="majorHAnsi"/>
          <w:sz w:val="24"/>
          <w:szCs w:val="24"/>
        </w:rPr>
        <w:t xml:space="preserve"> </w:t>
      </w:r>
      <w:r w:rsidRPr="00F9617A">
        <w:rPr>
          <w:rFonts w:asciiTheme="majorHAnsi" w:hAnsiTheme="majorHAnsi" w:cstheme="majorHAnsi"/>
          <w:sz w:val="24"/>
          <w:szCs w:val="24"/>
        </w:rPr>
        <w:t xml:space="preserve">designada </w:t>
      </w:r>
      <w:r w:rsidRPr="00F9617A">
        <w:rPr>
          <w:rFonts w:asciiTheme="majorHAnsi" w:hAnsiTheme="majorHAnsi" w:cstheme="majorHAnsi"/>
          <w:b/>
          <w:sz w:val="24"/>
          <w:szCs w:val="24"/>
        </w:rPr>
        <w:t>CONTRATANTE</w:t>
      </w:r>
      <w:r w:rsidRPr="00F9617A">
        <w:rPr>
          <w:rFonts w:asciiTheme="majorHAnsi" w:hAnsiTheme="majorHAnsi" w:cstheme="majorHAnsi"/>
          <w:sz w:val="24"/>
          <w:szCs w:val="24"/>
        </w:rPr>
        <w:t>,</w:t>
      </w:r>
      <w:r w:rsidR="00ED2421" w:rsidRPr="00F9617A">
        <w:rPr>
          <w:rFonts w:asciiTheme="majorHAnsi" w:hAnsiTheme="majorHAnsi" w:cstheme="majorHAnsi"/>
          <w:sz w:val="24"/>
          <w:szCs w:val="24"/>
        </w:rPr>
        <w:t xml:space="preserve"> </w:t>
      </w:r>
      <w:r w:rsidRPr="00F9617A">
        <w:rPr>
          <w:rFonts w:asciiTheme="majorHAnsi" w:hAnsiTheme="majorHAnsi" w:cstheme="majorHAnsi"/>
          <w:sz w:val="24"/>
          <w:szCs w:val="24"/>
        </w:rPr>
        <w:t>representada</w:t>
      </w:r>
      <w:r w:rsidRPr="00F9617A">
        <w:rPr>
          <w:rFonts w:asciiTheme="majorHAnsi" w:hAnsiTheme="majorHAnsi" w:cstheme="majorHAnsi"/>
          <w:spacing w:val="-1"/>
          <w:sz w:val="24"/>
          <w:szCs w:val="24"/>
        </w:rPr>
        <w:t xml:space="preserve"> </w:t>
      </w:r>
      <w:r w:rsidRPr="00F9617A">
        <w:rPr>
          <w:rFonts w:asciiTheme="majorHAnsi" w:hAnsiTheme="majorHAnsi" w:cstheme="majorHAnsi"/>
          <w:sz w:val="24"/>
          <w:szCs w:val="24"/>
        </w:rPr>
        <w:t>neste ato pela seu(</w:t>
      </w:r>
      <w:proofErr w:type="spellStart"/>
      <w:r w:rsidRPr="00F9617A">
        <w:rPr>
          <w:rFonts w:asciiTheme="majorHAnsi" w:hAnsiTheme="majorHAnsi" w:cstheme="majorHAnsi"/>
          <w:sz w:val="24"/>
          <w:szCs w:val="24"/>
        </w:rPr>
        <w:t>ua</w:t>
      </w:r>
      <w:proofErr w:type="spellEnd"/>
      <w:r w:rsidRPr="00F9617A">
        <w:rPr>
          <w:rFonts w:asciiTheme="majorHAnsi" w:hAnsiTheme="majorHAnsi" w:cstheme="majorHAnsi"/>
          <w:sz w:val="24"/>
          <w:szCs w:val="24"/>
        </w:rPr>
        <w:t>) Diretor(a), o (a) Senhor(a) ...................................</w:t>
      </w:r>
      <w:r w:rsidRPr="00F9617A">
        <w:rPr>
          <w:rFonts w:asciiTheme="majorHAnsi" w:hAnsiTheme="majorHAnsi" w:cstheme="majorHAnsi"/>
          <w:b/>
          <w:sz w:val="24"/>
          <w:szCs w:val="24"/>
        </w:rPr>
        <w:t xml:space="preserve">, </w:t>
      </w:r>
      <w:r w:rsidRPr="00F9617A">
        <w:rPr>
          <w:rFonts w:asciiTheme="majorHAnsi" w:hAnsiTheme="majorHAnsi" w:cstheme="majorHAnsi"/>
          <w:sz w:val="24"/>
          <w:szCs w:val="24"/>
        </w:rPr>
        <w:t xml:space="preserve">de outro, a empresa </w:t>
      </w:r>
      <w:r w:rsidRPr="00F9617A">
        <w:rPr>
          <w:rFonts w:asciiTheme="majorHAnsi" w:hAnsiTheme="majorHAnsi" w:cstheme="majorHAnsi"/>
          <w:b/>
          <w:sz w:val="24"/>
          <w:szCs w:val="24"/>
        </w:rPr>
        <w:t xml:space="preserve">............................, </w:t>
      </w:r>
      <w:r w:rsidRPr="00F9617A">
        <w:rPr>
          <w:rFonts w:asciiTheme="majorHAnsi" w:hAnsiTheme="majorHAnsi" w:cstheme="majorHAnsi"/>
          <w:sz w:val="24"/>
          <w:szCs w:val="24"/>
        </w:rPr>
        <w:t>pessoa</w:t>
      </w:r>
      <w:r w:rsidRPr="00F9617A">
        <w:rPr>
          <w:rFonts w:asciiTheme="majorHAnsi" w:hAnsiTheme="majorHAnsi" w:cstheme="majorHAnsi"/>
          <w:spacing w:val="1"/>
          <w:sz w:val="24"/>
          <w:szCs w:val="24"/>
        </w:rPr>
        <w:t xml:space="preserve"> </w:t>
      </w:r>
      <w:r w:rsidRPr="00F9617A">
        <w:rPr>
          <w:rFonts w:asciiTheme="majorHAnsi" w:hAnsiTheme="majorHAnsi" w:cstheme="majorHAnsi"/>
          <w:sz w:val="24"/>
          <w:szCs w:val="24"/>
        </w:rPr>
        <w:t>jurídica</w:t>
      </w:r>
      <w:r w:rsidRPr="00F9617A">
        <w:rPr>
          <w:rFonts w:asciiTheme="majorHAnsi" w:hAnsiTheme="majorHAnsi" w:cstheme="majorHAnsi"/>
          <w:spacing w:val="87"/>
          <w:sz w:val="24"/>
          <w:szCs w:val="24"/>
        </w:rPr>
        <w:t xml:space="preserve"> </w:t>
      </w:r>
      <w:r w:rsidRPr="00F9617A">
        <w:rPr>
          <w:rFonts w:asciiTheme="majorHAnsi" w:hAnsiTheme="majorHAnsi" w:cstheme="majorHAnsi"/>
          <w:sz w:val="24"/>
          <w:szCs w:val="24"/>
        </w:rPr>
        <w:t>de</w:t>
      </w:r>
      <w:r w:rsidRPr="00F9617A">
        <w:rPr>
          <w:rFonts w:asciiTheme="majorHAnsi" w:hAnsiTheme="majorHAnsi" w:cstheme="majorHAnsi"/>
          <w:spacing w:val="87"/>
          <w:sz w:val="24"/>
          <w:szCs w:val="24"/>
        </w:rPr>
        <w:t xml:space="preserve"> </w:t>
      </w:r>
      <w:r w:rsidRPr="00F9617A">
        <w:rPr>
          <w:rFonts w:asciiTheme="majorHAnsi" w:hAnsiTheme="majorHAnsi" w:cstheme="majorHAnsi"/>
          <w:sz w:val="24"/>
          <w:szCs w:val="24"/>
        </w:rPr>
        <w:t>direito</w:t>
      </w:r>
      <w:r w:rsidRPr="00F9617A">
        <w:rPr>
          <w:rFonts w:asciiTheme="majorHAnsi" w:hAnsiTheme="majorHAnsi" w:cstheme="majorHAnsi"/>
          <w:spacing w:val="88"/>
          <w:sz w:val="24"/>
          <w:szCs w:val="24"/>
        </w:rPr>
        <w:t xml:space="preserve"> </w:t>
      </w:r>
      <w:r w:rsidRPr="00F9617A">
        <w:rPr>
          <w:rFonts w:asciiTheme="majorHAnsi" w:hAnsiTheme="majorHAnsi" w:cstheme="majorHAnsi"/>
          <w:sz w:val="24"/>
          <w:szCs w:val="24"/>
        </w:rPr>
        <w:t>privado</w:t>
      </w:r>
      <w:r w:rsidRPr="00F9617A">
        <w:rPr>
          <w:rFonts w:asciiTheme="majorHAnsi" w:hAnsiTheme="majorHAnsi" w:cstheme="majorHAnsi"/>
          <w:spacing w:val="87"/>
          <w:sz w:val="24"/>
          <w:szCs w:val="24"/>
        </w:rPr>
        <w:t xml:space="preserve"> </w:t>
      </w:r>
      <w:r w:rsidRPr="00F9617A">
        <w:rPr>
          <w:rFonts w:asciiTheme="majorHAnsi" w:hAnsiTheme="majorHAnsi" w:cstheme="majorHAnsi"/>
          <w:sz w:val="24"/>
          <w:szCs w:val="24"/>
        </w:rPr>
        <w:t>inscrita</w:t>
      </w:r>
      <w:r w:rsidRPr="00F9617A">
        <w:rPr>
          <w:rFonts w:asciiTheme="majorHAnsi" w:hAnsiTheme="majorHAnsi" w:cstheme="majorHAnsi"/>
          <w:spacing w:val="89"/>
          <w:sz w:val="24"/>
          <w:szCs w:val="24"/>
        </w:rPr>
        <w:t xml:space="preserve"> </w:t>
      </w:r>
      <w:r w:rsidRPr="00F9617A">
        <w:rPr>
          <w:rFonts w:asciiTheme="majorHAnsi" w:hAnsiTheme="majorHAnsi" w:cstheme="majorHAnsi"/>
          <w:sz w:val="24"/>
          <w:szCs w:val="24"/>
        </w:rPr>
        <w:t>no</w:t>
      </w:r>
      <w:r w:rsidRPr="00F9617A">
        <w:rPr>
          <w:rFonts w:asciiTheme="majorHAnsi" w:hAnsiTheme="majorHAnsi" w:cstheme="majorHAnsi"/>
          <w:spacing w:val="87"/>
          <w:sz w:val="24"/>
          <w:szCs w:val="24"/>
        </w:rPr>
        <w:t xml:space="preserve"> </w:t>
      </w:r>
      <w:r w:rsidRPr="00F9617A">
        <w:rPr>
          <w:rFonts w:asciiTheme="majorHAnsi" w:hAnsiTheme="majorHAnsi" w:cstheme="majorHAnsi"/>
          <w:sz w:val="24"/>
          <w:szCs w:val="24"/>
        </w:rPr>
        <w:t>CNPJ</w:t>
      </w:r>
      <w:r w:rsidRPr="00F9617A">
        <w:rPr>
          <w:rFonts w:asciiTheme="majorHAnsi" w:hAnsiTheme="majorHAnsi" w:cstheme="majorHAnsi"/>
          <w:spacing w:val="88"/>
          <w:sz w:val="24"/>
          <w:szCs w:val="24"/>
        </w:rPr>
        <w:t xml:space="preserve"> </w:t>
      </w:r>
      <w:r w:rsidRPr="00F9617A">
        <w:rPr>
          <w:rFonts w:asciiTheme="majorHAnsi" w:hAnsiTheme="majorHAnsi" w:cstheme="majorHAnsi"/>
          <w:sz w:val="24"/>
          <w:szCs w:val="24"/>
        </w:rPr>
        <w:t>do</w:t>
      </w:r>
      <w:r w:rsidRPr="00F9617A">
        <w:rPr>
          <w:rFonts w:asciiTheme="majorHAnsi" w:hAnsiTheme="majorHAnsi" w:cstheme="majorHAnsi"/>
          <w:spacing w:val="88"/>
          <w:sz w:val="24"/>
          <w:szCs w:val="24"/>
        </w:rPr>
        <w:t xml:space="preserve"> </w:t>
      </w:r>
      <w:r w:rsidRPr="00F9617A">
        <w:rPr>
          <w:rFonts w:asciiTheme="majorHAnsi" w:hAnsiTheme="majorHAnsi" w:cstheme="majorHAnsi"/>
          <w:sz w:val="24"/>
          <w:szCs w:val="24"/>
        </w:rPr>
        <w:t>MF</w:t>
      </w:r>
      <w:r w:rsidRPr="00F9617A">
        <w:rPr>
          <w:rFonts w:asciiTheme="majorHAnsi" w:hAnsiTheme="majorHAnsi" w:cstheme="majorHAnsi"/>
          <w:spacing w:val="87"/>
          <w:sz w:val="24"/>
          <w:szCs w:val="24"/>
        </w:rPr>
        <w:t xml:space="preserve"> </w:t>
      </w:r>
      <w:r w:rsidRPr="00F9617A">
        <w:rPr>
          <w:rFonts w:asciiTheme="majorHAnsi" w:hAnsiTheme="majorHAnsi" w:cstheme="majorHAnsi"/>
          <w:sz w:val="24"/>
          <w:szCs w:val="24"/>
        </w:rPr>
        <w:t>sob</w:t>
      </w:r>
      <w:r w:rsidRPr="00F9617A">
        <w:rPr>
          <w:rFonts w:asciiTheme="majorHAnsi" w:hAnsiTheme="majorHAnsi" w:cstheme="majorHAnsi"/>
          <w:spacing w:val="88"/>
          <w:sz w:val="24"/>
          <w:szCs w:val="24"/>
        </w:rPr>
        <w:t xml:space="preserve"> </w:t>
      </w:r>
      <w:r w:rsidRPr="00F9617A">
        <w:rPr>
          <w:rFonts w:asciiTheme="majorHAnsi" w:hAnsiTheme="majorHAnsi" w:cstheme="majorHAnsi"/>
          <w:sz w:val="24"/>
          <w:szCs w:val="24"/>
        </w:rPr>
        <w:t>o</w:t>
      </w:r>
      <w:r w:rsidRPr="00F9617A">
        <w:rPr>
          <w:rFonts w:asciiTheme="majorHAnsi" w:hAnsiTheme="majorHAnsi" w:cstheme="majorHAnsi"/>
          <w:spacing w:val="87"/>
          <w:sz w:val="24"/>
          <w:szCs w:val="24"/>
        </w:rPr>
        <w:t xml:space="preserve"> </w:t>
      </w:r>
      <w:r w:rsidRPr="00F9617A">
        <w:rPr>
          <w:rFonts w:asciiTheme="majorHAnsi" w:hAnsiTheme="majorHAnsi" w:cstheme="majorHAnsi"/>
          <w:sz w:val="24"/>
          <w:szCs w:val="24"/>
        </w:rPr>
        <w:t>nº</w:t>
      </w:r>
      <w:r w:rsidRPr="00F9617A">
        <w:rPr>
          <w:rFonts w:asciiTheme="majorHAnsi" w:hAnsiTheme="majorHAnsi" w:cstheme="majorHAnsi"/>
          <w:spacing w:val="89"/>
          <w:sz w:val="24"/>
          <w:szCs w:val="24"/>
        </w:rPr>
        <w:t xml:space="preserve"> </w:t>
      </w:r>
      <w:r w:rsidRPr="00F9617A">
        <w:rPr>
          <w:rFonts w:asciiTheme="majorHAnsi" w:hAnsiTheme="majorHAnsi" w:cstheme="majorHAnsi"/>
          <w:sz w:val="24"/>
          <w:szCs w:val="24"/>
        </w:rPr>
        <w:t>..........................,</w:t>
      </w:r>
      <w:r w:rsidRPr="00F9617A">
        <w:rPr>
          <w:rFonts w:asciiTheme="majorHAnsi" w:hAnsiTheme="majorHAnsi" w:cstheme="majorHAnsi"/>
          <w:spacing w:val="90"/>
          <w:sz w:val="24"/>
          <w:szCs w:val="24"/>
        </w:rPr>
        <w:t xml:space="preserve"> </w:t>
      </w:r>
      <w:r w:rsidRPr="00F9617A">
        <w:rPr>
          <w:rFonts w:asciiTheme="majorHAnsi" w:hAnsiTheme="majorHAnsi" w:cstheme="majorHAnsi"/>
          <w:sz w:val="24"/>
          <w:szCs w:val="24"/>
        </w:rPr>
        <w:t>com</w:t>
      </w:r>
      <w:r w:rsidRPr="00F9617A">
        <w:rPr>
          <w:rFonts w:asciiTheme="majorHAnsi" w:hAnsiTheme="majorHAnsi" w:cstheme="majorHAnsi"/>
          <w:spacing w:val="89"/>
          <w:sz w:val="24"/>
          <w:szCs w:val="24"/>
        </w:rPr>
        <w:t xml:space="preserve"> </w:t>
      </w:r>
      <w:r w:rsidRPr="00F9617A">
        <w:rPr>
          <w:rFonts w:asciiTheme="majorHAnsi" w:hAnsiTheme="majorHAnsi" w:cstheme="majorHAnsi"/>
          <w:sz w:val="24"/>
          <w:szCs w:val="24"/>
        </w:rPr>
        <w:t>sede</w:t>
      </w:r>
      <w:r w:rsidRPr="00F9617A">
        <w:rPr>
          <w:rFonts w:asciiTheme="majorHAnsi" w:hAnsiTheme="majorHAnsi" w:cstheme="majorHAnsi"/>
          <w:spacing w:val="86"/>
          <w:sz w:val="24"/>
          <w:szCs w:val="24"/>
        </w:rPr>
        <w:t xml:space="preserve"> </w:t>
      </w:r>
      <w:r w:rsidRPr="00F9617A">
        <w:rPr>
          <w:rFonts w:asciiTheme="majorHAnsi" w:hAnsiTheme="majorHAnsi" w:cstheme="majorHAnsi"/>
          <w:sz w:val="24"/>
          <w:szCs w:val="24"/>
        </w:rPr>
        <w:t>na</w:t>
      </w:r>
      <w:r w:rsidRPr="00F9617A">
        <w:rPr>
          <w:rFonts w:asciiTheme="majorHAnsi" w:hAnsiTheme="majorHAnsi" w:cstheme="majorHAnsi"/>
          <w:spacing w:val="85"/>
          <w:sz w:val="24"/>
          <w:szCs w:val="24"/>
        </w:rPr>
        <w:t xml:space="preserve"> </w:t>
      </w:r>
      <w:r w:rsidRPr="00F9617A">
        <w:rPr>
          <w:rFonts w:asciiTheme="majorHAnsi" w:hAnsiTheme="majorHAnsi" w:cstheme="majorHAnsi"/>
          <w:sz w:val="24"/>
          <w:szCs w:val="24"/>
        </w:rPr>
        <w:t>Rua .....................,</w:t>
      </w:r>
      <w:r w:rsidRPr="00F9617A">
        <w:rPr>
          <w:rFonts w:asciiTheme="majorHAnsi" w:hAnsiTheme="majorHAnsi" w:cstheme="majorHAnsi"/>
          <w:spacing w:val="79"/>
          <w:sz w:val="24"/>
          <w:szCs w:val="24"/>
        </w:rPr>
        <w:t xml:space="preserve"> </w:t>
      </w:r>
      <w:r w:rsidRPr="00F9617A">
        <w:rPr>
          <w:rFonts w:asciiTheme="majorHAnsi" w:hAnsiTheme="majorHAnsi" w:cstheme="majorHAnsi"/>
          <w:sz w:val="24"/>
          <w:szCs w:val="24"/>
        </w:rPr>
        <w:t>no</w:t>
      </w:r>
      <w:r w:rsidRPr="00F9617A">
        <w:rPr>
          <w:rFonts w:asciiTheme="majorHAnsi" w:hAnsiTheme="majorHAnsi" w:cstheme="majorHAnsi"/>
          <w:spacing w:val="78"/>
          <w:sz w:val="24"/>
          <w:szCs w:val="24"/>
        </w:rPr>
        <w:t xml:space="preserve"> </w:t>
      </w:r>
      <w:r w:rsidRPr="00F9617A">
        <w:rPr>
          <w:rFonts w:asciiTheme="majorHAnsi" w:hAnsiTheme="majorHAnsi" w:cstheme="majorHAnsi"/>
          <w:sz w:val="24"/>
          <w:szCs w:val="24"/>
        </w:rPr>
        <w:t>Município</w:t>
      </w:r>
      <w:r w:rsidRPr="00F9617A">
        <w:rPr>
          <w:rFonts w:asciiTheme="majorHAnsi" w:hAnsiTheme="majorHAnsi" w:cstheme="majorHAnsi"/>
          <w:spacing w:val="79"/>
          <w:sz w:val="24"/>
          <w:szCs w:val="24"/>
        </w:rPr>
        <w:t xml:space="preserve"> </w:t>
      </w:r>
      <w:r w:rsidRPr="00F9617A">
        <w:rPr>
          <w:rFonts w:asciiTheme="majorHAnsi" w:hAnsiTheme="majorHAnsi" w:cstheme="majorHAnsi"/>
          <w:sz w:val="24"/>
          <w:szCs w:val="24"/>
        </w:rPr>
        <w:t>de</w:t>
      </w:r>
      <w:r w:rsidRPr="00F9617A">
        <w:rPr>
          <w:rFonts w:asciiTheme="majorHAnsi" w:hAnsiTheme="majorHAnsi" w:cstheme="majorHAnsi"/>
          <w:spacing w:val="78"/>
          <w:sz w:val="24"/>
          <w:szCs w:val="24"/>
        </w:rPr>
        <w:t xml:space="preserve"> </w:t>
      </w:r>
      <w:r w:rsidRPr="00F9617A">
        <w:rPr>
          <w:rFonts w:asciiTheme="majorHAnsi" w:hAnsiTheme="majorHAnsi" w:cstheme="majorHAnsi"/>
          <w:sz w:val="24"/>
          <w:szCs w:val="24"/>
        </w:rPr>
        <w:t>.....................,</w:t>
      </w:r>
      <w:r w:rsidRPr="00F9617A">
        <w:rPr>
          <w:rFonts w:asciiTheme="majorHAnsi" w:hAnsiTheme="majorHAnsi" w:cstheme="majorHAnsi"/>
          <w:spacing w:val="80"/>
          <w:sz w:val="24"/>
          <w:szCs w:val="24"/>
        </w:rPr>
        <w:t xml:space="preserve"> </w:t>
      </w:r>
      <w:r w:rsidRPr="00F9617A">
        <w:rPr>
          <w:rFonts w:asciiTheme="majorHAnsi" w:hAnsiTheme="majorHAnsi" w:cstheme="majorHAnsi"/>
          <w:sz w:val="24"/>
          <w:szCs w:val="24"/>
        </w:rPr>
        <w:t>Estado</w:t>
      </w:r>
      <w:r w:rsidRPr="00F9617A">
        <w:rPr>
          <w:rFonts w:asciiTheme="majorHAnsi" w:hAnsiTheme="majorHAnsi" w:cstheme="majorHAnsi"/>
          <w:spacing w:val="78"/>
          <w:sz w:val="24"/>
          <w:szCs w:val="24"/>
        </w:rPr>
        <w:t xml:space="preserve"> </w:t>
      </w:r>
      <w:r w:rsidRPr="00F9617A">
        <w:rPr>
          <w:rFonts w:asciiTheme="majorHAnsi" w:hAnsiTheme="majorHAnsi" w:cstheme="majorHAnsi"/>
          <w:sz w:val="24"/>
          <w:szCs w:val="24"/>
        </w:rPr>
        <w:t>de</w:t>
      </w:r>
      <w:r w:rsidRPr="00F9617A">
        <w:rPr>
          <w:rFonts w:asciiTheme="majorHAnsi" w:hAnsiTheme="majorHAnsi" w:cstheme="majorHAnsi"/>
          <w:spacing w:val="79"/>
          <w:sz w:val="24"/>
          <w:szCs w:val="24"/>
        </w:rPr>
        <w:t xml:space="preserve"> </w:t>
      </w:r>
      <w:r w:rsidRPr="00F9617A">
        <w:rPr>
          <w:rFonts w:asciiTheme="majorHAnsi" w:hAnsiTheme="majorHAnsi" w:cstheme="majorHAnsi"/>
          <w:sz w:val="24"/>
          <w:szCs w:val="24"/>
        </w:rPr>
        <w:t>.......................,</w:t>
      </w:r>
      <w:r w:rsidRPr="00F9617A">
        <w:rPr>
          <w:rFonts w:asciiTheme="majorHAnsi" w:hAnsiTheme="majorHAnsi" w:cstheme="majorHAnsi"/>
          <w:spacing w:val="79"/>
          <w:sz w:val="24"/>
          <w:szCs w:val="24"/>
        </w:rPr>
        <w:t xml:space="preserve"> </w:t>
      </w:r>
      <w:r w:rsidRPr="00F9617A">
        <w:rPr>
          <w:rFonts w:asciiTheme="majorHAnsi" w:hAnsiTheme="majorHAnsi" w:cstheme="majorHAnsi"/>
          <w:sz w:val="24"/>
          <w:szCs w:val="24"/>
        </w:rPr>
        <w:t>neste</w:t>
      </w:r>
      <w:r w:rsidRPr="00F9617A">
        <w:rPr>
          <w:rFonts w:asciiTheme="majorHAnsi" w:hAnsiTheme="majorHAnsi" w:cstheme="majorHAnsi"/>
          <w:spacing w:val="79"/>
          <w:sz w:val="24"/>
          <w:szCs w:val="24"/>
        </w:rPr>
        <w:t xml:space="preserve"> </w:t>
      </w:r>
      <w:r w:rsidRPr="00F9617A">
        <w:rPr>
          <w:rFonts w:asciiTheme="majorHAnsi" w:hAnsiTheme="majorHAnsi" w:cstheme="majorHAnsi"/>
          <w:sz w:val="24"/>
          <w:szCs w:val="24"/>
        </w:rPr>
        <w:t>ato</w:t>
      </w:r>
      <w:r w:rsidRPr="00F9617A">
        <w:rPr>
          <w:rFonts w:asciiTheme="majorHAnsi" w:hAnsiTheme="majorHAnsi" w:cstheme="majorHAnsi"/>
          <w:spacing w:val="76"/>
          <w:sz w:val="24"/>
          <w:szCs w:val="24"/>
        </w:rPr>
        <w:t xml:space="preserve"> </w:t>
      </w:r>
      <w:r w:rsidRPr="00F9617A">
        <w:rPr>
          <w:rFonts w:asciiTheme="majorHAnsi" w:hAnsiTheme="majorHAnsi" w:cstheme="majorHAnsi"/>
          <w:sz w:val="24"/>
          <w:szCs w:val="24"/>
        </w:rPr>
        <w:t>representada</w:t>
      </w:r>
      <w:r w:rsidRPr="00F9617A">
        <w:rPr>
          <w:rFonts w:asciiTheme="majorHAnsi" w:hAnsiTheme="majorHAnsi" w:cstheme="majorHAnsi"/>
          <w:spacing w:val="76"/>
          <w:sz w:val="24"/>
          <w:szCs w:val="24"/>
        </w:rPr>
        <w:t xml:space="preserve"> </w:t>
      </w:r>
      <w:r w:rsidRPr="00F9617A">
        <w:rPr>
          <w:rFonts w:asciiTheme="majorHAnsi" w:hAnsiTheme="majorHAnsi" w:cstheme="majorHAnsi"/>
          <w:sz w:val="24"/>
          <w:szCs w:val="24"/>
        </w:rPr>
        <w:t>pel</w:t>
      </w:r>
      <w:r w:rsidR="0048060E" w:rsidRPr="00F9617A">
        <w:rPr>
          <w:rFonts w:asciiTheme="majorHAnsi" w:hAnsiTheme="majorHAnsi" w:cstheme="majorHAnsi"/>
          <w:sz w:val="24"/>
          <w:szCs w:val="24"/>
        </w:rPr>
        <w:t>o</w:t>
      </w:r>
      <w:r w:rsidRPr="00F9617A">
        <w:rPr>
          <w:rFonts w:asciiTheme="majorHAnsi" w:hAnsiTheme="majorHAnsi" w:cstheme="majorHAnsi"/>
          <w:sz w:val="24"/>
          <w:szCs w:val="24"/>
        </w:rPr>
        <w:t xml:space="preserve"> sócio(a) ...................................CPF</w:t>
      </w:r>
      <w:r w:rsidRPr="00F9617A">
        <w:rPr>
          <w:rFonts w:asciiTheme="majorHAnsi" w:hAnsiTheme="majorHAnsi" w:cstheme="majorHAnsi"/>
          <w:b/>
          <w:sz w:val="24"/>
          <w:szCs w:val="24"/>
        </w:rPr>
        <w:t xml:space="preserve">: </w:t>
      </w:r>
      <w:r w:rsidRPr="00F9617A">
        <w:rPr>
          <w:rFonts w:asciiTheme="majorHAnsi" w:hAnsiTheme="majorHAnsi" w:cstheme="majorHAnsi"/>
          <w:sz w:val="24"/>
          <w:szCs w:val="24"/>
        </w:rPr>
        <w:t xml:space="preserve">........................., doravante denominada </w:t>
      </w:r>
      <w:r w:rsidRPr="00F9617A">
        <w:rPr>
          <w:rFonts w:asciiTheme="majorHAnsi" w:hAnsiTheme="majorHAnsi" w:cstheme="majorHAnsi"/>
          <w:b/>
          <w:sz w:val="24"/>
          <w:szCs w:val="24"/>
        </w:rPr>
        <w:t>CONTRATADA</w:t>
      </w:r>
      <w:r w:rsidRPr="00F9617A">
        <w:rPr>
          <w:rFonts w:asciiTheme="majorHAnsi" w:hAnsiTheme="majorHAnsi" w:cstheme="majorHAnsi"/>
          <w:sz w:val="24"/>
          <w:szCs w:val="24"/>
        </w:rPr>
        <w:t>, têm entre si</w:t>
      </w:r>
      <w:r w:rsidRPr="00F9617A">
        <w:rPr>
          <w:rFonts w:asciiTheme="majorHAnsi" w:hAnsiTheme="majorHAnsi" w:cstheme="majorHAnsi"/>
          <w:spacing w:val="1"/>
          <w:sz w:val="24"/>
          <w:szCs w:val="24"/>
        </w:rPr>
        <w:t xml:space="preserve"> </w:t>
      </w:r>
      <w:r w:rsidRPr="00F9617A">
        <w:rPr>
          <w:rFonts w:asciiTheme="majorHAnsi" w:hAnsiTheme="majorHAnsi" w:cstheme="majorHAnsi"/>
          <w:sz w:val="24"/>
          <w:szCs w:val="24"/>
        </w:rPr>
        <w:t>justo e contratado, com inteira sujeição à Lei Federal nº 8.666/93, em razão da licitação pela modalidade</w:t>
      </w:r>
      <w:r w:rsidRPr="00F9617A">
        <w:rPr>
          <w:rFonts w:asciiTheme="majorHAnsi" w:hAnsiTheme="majorHAnsi" w:cstheme="majorHAnsi"/>
          <w:spacing w:val="1"/>
          <w:sz w:val="24"/>
          <w:szCs w:val="24"/>
        </w:rPr>
        <w:t xml:space="preserve"> </w:t>
      </w:r>
      <w:r w:rsidRPr="00F9617A">
        <w:rPr>
          <w:rFonts w:asciiTheme="majorHAnsi" w:hAnsiTheme="majorHAnsi" w:cstheme="majorHAnsi"/>
          <w:sz w:val="24"/>
          <w:szCs w:val="24"/>
        </w:rPr>
        <w:t>pregão e, conforme ata Registro de Preços ...../202</w:t>
      </w:r>
      <w:r w:rsidR="00896F17">
        <w:rPr>
          <w:rFonts w:asciiTheme="majorHAnsi" w:hAnsiTheme="majorHAnsi" w:cstheme="majorHAnsi"/>
          <w:sz w:val="24"/>
          <w:szCs w:val="24"/>
        </w:rPr>
        <w:t>3 de ..../...../2023</w:t>
      </w:r>
      <w:r w:rsidRPr="00F9617A">
        <w:rPr>
          <w:rFonts w:asciiTheme="majorHAnsi" w:hAnsiTheme="majorHAnsi" w:cstheme="majorHAnsi"/>
          <w:sz w:val="24"/>
          <w:szCs w:val="24"/>
        </w:rPr>
        <w:t>, devidamente ratificada, mediante as</w:t>
      </w:r>
      <w:r w:rsidRPr="00F9617A">
        <w:rPr>
          <w:rFonts w:asciiTheme="majorHAnsi" w:hAnsiTheme="majorHAnsi" w:cstheme="majorHAnsi"/>
          <w:spacing w:val="1"/>
          <w:sz w:val="24"/>
          <w:szCs w:val="24"/>
        </w:rPr>
        <w:t xml:space="preserve"> </w:t>
      </w:r>
      <w:r w:rsidRPr="00F9617A">
        <w:rPr>
          <w:rFonts w:asciiTheme="majorHAnsi" w:hAnsiTheme="majorHAnsi" w:cstheme="majorHAnsi"/>
          <w:sz w:val="24"/>
          <w:szCs w:val="24"/>
        </w:rPr>
        <w:t>cláusulas e</w:t>
      </w:r>
      <w:r w:rsidRPr="00F9617A">
        <w:rPr>
          <w:rFonts w:asciiTheme="majorHAnsi" w:hAnsiTheme="majorHAnsi" w:cstheme="majorHAnsi"/>
          <w:spacing w:val="1"/>
          <w:sz w:val="24"/>
          <w:szCs w:val="24"/>
        </w:rPr>
        <w:t xml:space="preserve"> </w:t>
      </w:r>
      <w:r w:rsidRPr="00F9617A">
        <w:rPr>
          <w:rFonts w:asciiTheme="majorHAnsi" w:hAnsiTheme="majorHAnsi" w:cstheme="majorHAnsi"/>
          <w:sz w:val="24"/>
          <w:szCs w:val="24"/>
        </w:rPr>
        <w:t>condições</w:t>
      </w:r>
      <w:r w:rsidRPr="00F9617A">
        <w:rPr>
          <w:rFonts w:asciiTheme="majorHAnsi" w:hAnsiTheme="majorHAnsi" w:cstheme="majorHAnsi"/>
          <w:spacing w:val="1"/>
          <w:sz w:val="24"/>
          <w:szCs w:val="24"/>
        </w:rPr>
        <w:t xml:space="preserve"> </w:t>
      </w:r>
      <w:r w:rsidRPr="00F9617A">
        <w:rPr>
          <w:rFonts w:asciiTheme="majorHAnsi" w:hAnsiTheme="majorHAnsi" w:cstheme="majorHAnsi"/>
          <w:sz w:val="24"/>
          <w:szCs w:val="24"/>
        </w:rPr>
        <w:t>a seguir</w:t>
      </w:r>
      <w:r w:rsidRPr="00F9617A">
        <w:rPr>
          <w:rFonts w:asciiTheme="majorHAnsi" w:hAnsiTheme="majorHAnsi" w:cstheme="majorHAnsi"/>
          <w:spacing w:val="1"/>
          <w:sz w:val="24"/>
          <w:szCs w:val="24"/>
        </w:rPr>
        <w:t xml:space="preserve"> </w:t>
      </w:r>
      <w:r w:rsidRPr="00F9617A">
        <w:rPr>
          <w:rFonts w:asciiTheme="majorHAnsi" w:hAnsiTheme="majorHAnsi" w:cstheme="majorHAnsi"/>
          <w:sz w:val="24"/>
          <w:szCs w:val="24"/>
        </w:rPr>
        <w:t>estabelecidas:</w:t>
      </w:r>
    </w:p>
    <w:p w14:paraId="3F220F6B" w14:textId="06EEA887" w:rsidR="00C85B9C" w:rsidRPr="00F9617A" w:rsidRDefault="00C85B9C" w:rsidP="00F9617A">
      <w:pPr>
        <w:spacing w:after="120" w:line="240" w:lineRule="auto"/>
        <w:ind w:left="0" w:hanging="2"/>
        <w:jc w:val="both"/>
        <w:rPr>
          <w:rFonts w:asciiTheme="majorHAnsi" w:eastAsia="Calibri" w:hAnsiTheme="majorHAnsi" w:cstheme="majorHAnsi"/>
          <w:sz w:val="24"/>
          <w:szCs w:val="24"/>
        </w:rPr>
      </w:pPr>
    </w:p>
    <w:p w14:paraId="7DD519D9" w14:textId="77777777" w:rsidR="00C05ACD" w:rsidRPr="00F9617A" w:rsidRDefault="00C05ACD"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sz w:val="24"/>
          <w:szCs w:val="24"/>
        </w:rPr>
        <w:t>CLÁUSULA PRIMEIRA – DO OBJETO</w:t>
      </w:r>
    </w:p>
    <w:p w14:paraId="75E0F0E2" w14:textId="608CACC0" w:rsidR="003504F3" w:rsidRPr="00F9617A" w:rsidRDefault="0048060E" w:rsidP="00F9617A">
      <w:pPr>
        <w:widowControl w:val="0"/>
        <w:suppressAutoHyphens w:val="0"/>
        <w:spacing w:after="120" w:line="240" w:lineRule="auto"/>
        <w:ind w:leftChars="0" w:left="0" w:firstLineChars="0" w:firstLine="0"/>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1.1.</w:t>
      </w:r>
      <w:r w:rsidRPr="00F9617A">
        <w:rPr>
          <w:rFonts w:asciiTheme="majorHAnsi" w:eastAsia="Calibri" w:hAnsiTheme="majorHAnsi" w:cstheme="majorHAnsi"/>
          <w:sz w:val="24"/>
          <w:szCs w:val="24"/>
        </w:rPr>
        <w:t xml:space="preserve"> </w:t>
      </w:r>
      <w:r w:rsidR="00C05ACD" w:rsidRPr="00F9617A">
        <w:rPr>
          <w:rFonts w:asciiTheme="majorHAnsi" w:eastAsia="Calibri" w:hAnsiTheme="majorHAnsi" w:cstheme="majorHAnsi"/>
          <w:sz w:val="24"/>
          <w:szCs w:val="24"/>
        </w:rPr>
        <w:t>O objeto é</w:t>
      </w:r>
      <w:r w:rsidR="003504F3" w:rsidRPr="00F9617A">
        <w:rPr>
          <w:rFonts w:asciiTheme="majorHAnsi" w:eastAsia="Calibri" w:hAnsiTheme="majorHAnsi" w:cstheme="majorHAnsi"/>
          <w:sz w:val="24"/>
          <w:szCs w:val="24"/>
        </w:rPr>
        <w:t xml:space="preserve"> a </w:t>
      </w:r>
      <w:r w:rsidR="00017129" w:rsidRPr="00F9617A">
        <w:rPr>
          <w:rFonts w:asciiTheme="majorHAnsi" w:eastAsia="Calibri" w:hAnsiTheme="majorHAnsi" w:cstheme="majorHAnsi"/>
          <w:b/>
          <w:sz w:val="24"/>
          <w:szCs w:val="24"/>
          <w:lang w:val="pt-PT" w:eastAsia="en-US"/>
        </w:rPr>
        <w:t>contratação de empresa especializada para realização de análises em amostras de efluentes</w:t>
      </w:r>
      <w:r w:rsidR="002D3494" w:rsidRPr="00F9617A">
        <w:rPr>
          <w:rFonts w:asciiTheme="majorHAnsi" w:eastAsia="Calibri" w:hAnsiTheme="majorHAnsi" w:cstheme="majorHAnsi"/>
          <w:b/>
          <w:sz w:val="24"/>
          <w:szCs w:val="24"/>
        </w:rPr>
        <w:t>,</w:t>
      </w:r>
      <w:r w:rsidR="00DA134C" w:rsidRPr="00F9617A">
        <w:rPr>
          <w:rFonts w:asciiTheme="majorHAnsi" w:eastAsia="Calibri" w:hAnsiTheme="majorHAnsi" w:cstheme="majorHAnsi"/>
          <w:b/>
          <w:sz w:val="24"/>
          <w:szCs w:val="24"/>
        </w:rPr>
        <w:t xml:space="preserve"> </w:t>
      </w:r>
      <w:r w:rsidR="00DA134C" w:rsidRPr="00F9617A">
        <w:rPr>
          <w:rFonts w:asciiTheme="majorHAnsi" w:eastAsia="Calibri" w:hAnsiTheme="majorHAnsi" w:cstheme="majorHAnsi"/>
          <w:bCs/>
          <w:sz w:val="24"/>
          <w:szCs w:val="24"/>
        </w:rPr>
        <w:t>conforme Anexo Descritivo do procedimento licitatório em questão e proposta de preços da</w:t>
      </w:r>
      <w:r w:rsidR="00DA134C" w:rsidRPr="00F9617A">
        <w:rPr>
          <w:rFonts w:asciiTheme="majorHAnsi" w:eastAsia="Calibri" w:hAnsiTheme="majorHAnsi" w:cstheme="majorHAnsi"/>
          <w:b/>
          <w:sz w:val="24"/>
          <w:szCs w:val="24"/>
        </w:rPr>
        <w:t xml:space="preserve"> CONTRATADA.</w:t>
      </w:r>
    </w:p>
    <w:p w14:paraId="307B1913" w14:textId="77777777" w:rsidR="00091ECF" w:rsidRPr="00F9617A" w:rsidRDefault="00091ECF" w:rsidP="00F9617A">
      <w:pPr>
        <w:keepNext/>
        <w:spacing w:after="120" w:line="240" w:lineRule="auto"/>
        <w:ind w:left="0" w:hanging="2"/>
        <w:jc w:val="both"/>
        <w:rPr>
          <w:rFonts w:asciiTheme="majorHAnsi" w:eastAsia="Calibri" w:hAnsiTheme="majorHAnsi" w:cstheme="majorHAnsi"/>
          <w:b/>
          <w:sz w:val="24"/>
          <w:szCs w:val="24"/>
        </w:rPr>
      </w:pPr>
    </w:p>
    <w:p w14:paraId="5429F356" w14:textId="3591ABDD" w:rsidR="00C05ACD" w:rsidRPr="00F9617A" w:rsidRDefault="00C05ACD" w:rsidP="00F9617A">
      <w:pPr>
        <w:keepNext/>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sz w:val="24"/>
          <w:szCs w:val="24"/>
        </w:rPr>
        <w:t>CLÁUSULA SEGUNDA – DO VALOR</w:t>
      </w:r>
      <w:r w:rsidR="009245DF" w:rsidRPr="00F9617A">
        <w:rPr>
          <w:rFonts w:asciiTheme="majorHAnsi" w:eastAsia="Calibri" w:hAnsiTheme="majorHAnsi" w:cstheme="majorHAnsi"/>
          <w:b/>
          <w:sz w:val="24"/>
          <w:szCs w:val="24"/>
        </w:rPr>
        <w:t xml:space="preserve"> E DA DOTAÇÃO ORÇAMENTÁRIA</w:t>
      </w:r>
    </w:p>
    <w:p w14:paraId="68691B15" w14:textId="0AE40267" w:rsidR="00C05ACD" w:rsidRPr="00F9617A" w:rsidRDefault="00C05ACD" w:rsidP="00F9617A">
      <w:pPr>
        <w:spacing w:after="240" w:line="240" w:lineRule="auto"/>
        <w:ind w:left="0" w:hanging="2"/>
        <w:jc w:val="both"/>
        <w:rPr>
          <w:rFonts w:asciiTheme="majorHAnsi" w:eastAsia="Calibri" w:hAnsiTheme="majorHAnsi" w:cstheme="majorHAnsi"/>
          <w:color w:val="000000"/>
          <w:sz w:val="24"/>
          <w:szCs w:val="24"/>
        </w:rPr>
      </w:pPr>
      <w:r w:rsidRPr="00F9617A">
        <w:rPr>
          <w:rFonts w:asciiTheme="majorHAnsi" w:eastAsia="Calibri" w:hAnsiTheme="majorHAnsi" w:cstheme="majorHAnsi"/>
          <w:b/>
          <w:bCs/>
          <w:color w:val="000000"/>
          <w:sz w:val="24"/>
          <w:szCs w:val="24"/>
        </w:rPr>
        <w:t>2.1</w:t>
      </w:r>
      <w:r w:rsidR="00DA134C" w:rsidRPr="00F9617A">
        <w:rPr>
          <w:rFonts w:asciiTheme="majorHAnsi" w:eastAsia="Calibri" w:hAnsiTheme="majorHAnsi" w:cstheme="majorHAnsi"/>
          <w:b/>
          <w:bCs/>
          <w:color w:val="000000"/>
          <w:sz w:val="24"/>
          <w:szCs w:val="24"/>
        </w:rPr>
        <w:t>.</w:t>
      </w:r>
      <w:r w:rsidR="00DA134C" w:rsidRPr="00F9617A">
        <w:rPr>
          <w:rFonts w:asciiTheme="majorHAnsi" w:eastAsia="Calibri" w:hAnsiTheme="majorHAnsi" w:cstheme="majorHAnsi"/>
          <w:color w:val="000000"/>
          <w:sz w:val="24"/>
          <w:szCs w:val="24"/>
        </w:rPr>
        <w:t xml:space="preserve"> Pelo objeto referido na cláusula primeira,</w:t>
      </w:r>
      <w:r w:rsidR="002F65EA" w:rsidRPr="00F9617A">
        <w:rPr>
          <w:rFonts w:asciiTheme="majorHAnsi" w:eastAsia="Calibri" w:hAnsiTheme="majorHAnsi" w:cstheme="majorHAnsi"/>
          <w:color w:val="000000"/>
          <w:sz w:val="24"/>
          <w:szCs w:val="24"/>
        </w:rPr>
        <w:t xml:space="preserve"> a</w:t>
      </w:r>
      <w:r w:rsidR="00DA134C" w:rsidRPr="00F9617A">
        <w:rPr>
          <w:rFonts w:asciiTheme="majorHAnsi" w:eastAsia="Calibri" w:hAnsiTheme="majorHAnsi" w:cstheme="majorHAnsi"/>
          <w:color w:val="000000"/>
          <w:sz w:val="24"/>
          <w:szCs w:val="24"/>
        </w:rPr>
        <w:t xml:space="preserve"> </w:t>
      </w:r>
      <w:r w:rsidR="002F65EA" w:rsidRPr="00F9617A">
        <w:rPr>
          <w:rFonts w:asciiTheme="majorHAnsi" w:eastAsia="Calibri" w:hAnsiTheme="majorHAnsi" w:cstheme="majorHAnsi"/>
          <w:b/>
          <w:bCs/>
          <w:color w:val="000000"/>
          <w:sz w:val="24"/>
          <w:szCs w:val="24"/>
        </w:rPr>
        <w:t xml:space="preserve">CONTRATANTE </w:t>
      </w:r>
      <w:r w:rsidR="00DA134C" w:rsidRPr="00F9617A">
        <w:rPr>
          <w:rFonts w:asciiTheme="majorHAnsi" w:eastAsia="Calibri" w:hAnsiTheme="majorHAnsi" w:cstheme="majorHAnsi"/>
          <w:color w:val="000000"/>
          <w:sz w:val="24"/>
          <w:szCs w:val="24"/>
        </w:rPr>
        <w:t xml:space="preserve">pagará à </w:t>
      </w:r>
      <w:r w:rsidR="00DA134C" w:rsidRPr="00F9617A">
        <w:rPr>
          <w:rFonts w:asciiTheme="majorHAnsi" w:eastAsia="Calibri" w:hAnsiTheme="majorHAnsi" w:cstheme="majorHAnsi"/>
          <w:b/>
          <w:bCs/>
          <w:color w:val="000000"/>
          <w:sz w:val="24"/>
          <w:szCs w:val="24"/>
        </w:rPr>
        <w:t xml:space="preserve">CONTRATADA </w:t>
      </w:r>
      <w:r w:rsidR="00DA134C" w:rsidRPr="00F9617A">
        <w:rPr>
          <w:rFonts w:asciiTheme="majorHAnsi" w:eastAsia="Calibri" w:hAnsiTheme="majorHAnsi" w:cstheme="majorHAnsi"/>
          <w:color w:val="000000"/>
          <w:sz w:val="24"/>
          <w:szCs w:val="24"/>
        </w:rPr>
        <w:t>o valor de R$ ............ (valor por extenso), conforme entrega dos serviços e previsões do edital.</w:t>
      </w:r>
    </w:p>
    <w:p w14:paraId="1A182753" w14:textId="3CDE1AA6" w:rsidR="009245DF" w:rsidRPr="00F9617A" w:rsidRDefault="009245DF" w:rsidP="00F9617A">
      <w:pPr>
        <w:spacing w:after="240" w:line="240" w:lineRule="auto"/>
        <w:ind w:left="0" w:hanging="2"/>
        <w:jc w:val="both"/>
        <w:rPr>
          <w:rFonts w:asciiTheme="majorHAnsi" w:eastAsia="Calibri" w:hAnsiTheme="majorHAnsi" w:cstheme="majorHAnsi"/>
          <w:color w:val="000000"/>
          <w:sz w:val="24"/>
          <w:szCs w:val="24"/>
        </w:rPr>
      </w:pPr>
      <w:r w:rsidRPr="00F9617A">
        <w:rPr>
          <w:rFonts w:asciiTheme="majorHAnsi" w:eastAsia="Calibri" w:hAnsiTheme="majorHAnsi" w:cstheme="majorHAnsi"/>
          <w:b/>
          <w:bCs/>
          <w:color w:val="000000"/>
          <w:sz w:val="24"/>
          <w:szCs w:val="24"/>
        </w:rPr>
        <w:t>2.2.</w:t>
      </w:r>
      <w:r w:rsidRPr="00F9617A">
        <w:rPr>
          <w:rFonts w:asciiTheme="majorHAnsi" w:eastAsia="Calibri" w:hAnsiTheme="majorHAnsi" w:cstheme="majorHAnsi"/>
          <w:color w:val="000000"/>
          <w:sz w:val="24"/>
          <w:szCs w:val="24"/>
        </w:rPr>
        <w:t xml:space="preserve"> </w:t>
      </w:r>
      <w:r w:rsidRPr="00F9617A">
        <w:rPr>
          <w:rFonts w:asciiTheme="majorHAnsi" w:eastAsia="Calibri" w:hAnsiTheme="majorHAnsi" w:cstheme="majorHAnsi"/>
          <w:sz w:val="24"/>
          <w:szCs w:val="24"/>
        </w:rPr>
        <w:t xml:space="preserve">A origem orçamentária para a </w:t>
      </w:r>
      <w:r w:rsidR="00AC483E" w:rsidRPr="00F9617A">
        <w:rPr>
          <w:rFonts w:asciiTheme="majorHAnsi" w:eastAsia="Calibri" w:hAnsiTheme="majorHAnsi" w:cstheme="majorHAnsi"/>
          <w:sz w:val="24"/>
          <w:szCs w:val="24"/>
        </w:rPr>
        <w:t>contratação</w:t>
      </w:r>
      <w:r w:rsidRPr="00F9617A">
        <w:rPr>
          <w:rFonts w:asciiTheme="majorHAnsi" w:eastAsia="Calibri" w:hAnsiTheme="majorHAnsi" w:cstheme="majorHAnsi"/>
          <w:sz w:val="24"/>
          <w:szCs w:val="24"/>
        </w:rPr>
        <w:t xml:space="preserve"> será a seguinte</w:t>
      </w:r>
      <w:r w:rsidRPr="00F9617A">
        <w:rPr>
          <w:rFonts w:asciiTheme="majorHAnsi" w:eastAsia="Calibri" w:hAnsiTheme="majorHAnsi" w:cstheme="majorHAnsi"/>
          <w:color w:val="000000"/>
          <w:sz w:val="24"/>
          <w:szCs w:val="24"/>
        </w:rPr>
        <w:t>: ................................................................................</w:t>
      </w:r>
    </w:p>
    <w:p w14:paraId="656FACF7" w14:textId="084B711A" w:rsidR="00DA134C" w:rsidRPr="00F9617A" w:rsidRDefault="00DA134C" w:rsidP="00F9617A">
      <w:pPr>
        <w:spacing w:after="120" w:line="240" w:lineRule="auto"/>
        <w:ind w:left="0" w:hanging="2"/>
        <w:jc w:val="both"/>
        <w:rPr>
          <w:rFonts w:asciiTheme="majorHAnsi" w:eastAsia="Calibri" w:hAnsiTheme="majorHAnsi" w:cstheme="majorHAnsi"/>
          <w:color w:val="000000"/>
          <w:sz w:val="24"/>
          <w:szCs w:val="24"/>
        </w:rPr>
      </w:pPr>
    </w:p>
    <w:p w14:paraId="74E725D9" w14:textId="3B44A289" w:rsidR="00DA134C" w:rsidRPr="00F9617A" w:rsidRDefault="00DA134C" w:rsidP="00F9617A">
      <w:pPr>
        <w:spacing w:after="120" w:line="240" w:lineRule="auto"/>
        <w:ind w:left="0" w:hanging="2"/>
        <w:jc w:val="both"/>
        <w:rPr>
          <w:rFonts w:asciiTheme="majorHAnsi" w:eastAsia="Calibri" w:hAnsiTheme="majorHAnsi" w:cstheme="majorHAnsi"/>
          <w:b/>
          <w:bCs/>
          <w:color w:val="000000"/>
          <w:sz w:val="24"/>
          <w:szCs w:val="24"/>
        </w:rPr>
      </w:pPr>
      <w:r w:rsidRPr="00F9617A">
        <w:rPr>
          <w:rFonts w:asciiTheme="majorHAnsi" w:eastAsia="Calibri" w:hAnsiTheme="majorHAnsi" w:cstheme="majorHAnsi"/>
          <w:b/>
          <w:bCs/>
          <w:color w:val="000000"/>
          <w:sz w:val="24"/>
          <w:szCs w:val="24"/>
        </w:rPr>
        <w:lastRenderedPageBreak/>
        <w:t>CLÁUSULA TERCEIRA – DA ENTREGA DO OBJETO DO CONTRATO</w:t>
      </w:r>
      <w:r w:rsidR="00AA1FD6" w:rsidRPr="00F9617A">
        <w:rPr>
          <w:rFonts w:asciiTheme="majorHAnsi" w:eastAsia="Calibri" w:hAnsiTheme="majorHAnsi" w:cstheme="majorHAnsi"/>
          <w:b/>
          <w:bCs/>
          <w:color w:val="000000"/>
          <w:sz w:val="24"/>
          <w:szCs w:val="24"/>
        </w:rPr>
        <w:t xml:space="preserve"> E DO LOCAL DA PRESTAÇÃO DOS SERVIÇOS</w:t>
      </w:r>
    </w:p>
    <w:p w14:paraId="33AB8194" w14:textId="150F3A89" w:rsidR="00017129" w:rsidRPr="00F9617A" w:rsidRDefault="00017129" w:rsidP="00F9617A">
      <w:pPr>
        <w:pStyle w:val="PargrafodaLista"/>
        <w:widowControl w:val="0"/>
        <w:numPr>
          <w:ilvl w:val="1"/>
          <w:numId w:val="14"/>
        </w:numPr>
        <w:suppressAutoHyphens w:val="0"/>
        <w:autoSpaceDE w:val="0"/>
        <w:autoSpaceDN w:val="0"/>
        <w:adjustRightInd w:val="0"/>
        <w:spacing w:after="120" w:line="240" w:lineRule="auto"/>
        <w:ind w:leftChars="0" w:firstLineChars="0"/>
        <w:jc w:val="both"/>
        <w:textDirection w:val="lrTb"/>
        <w:rPr>
          <w:rFonts w:asciiTheme="majorHAnsi" w:hAnsiTheme="majorHAnsi" w:cstheme="majorHAnsi"/>
          <w:b/>
          <w:sz w:val="24"/>
        </w:rPr>
      </w:pPr>
      <w:r w:rsidRPr="00F9617A">
        <w:rPr>
          <w:rFonts w:asciiTheme="majorHAnsi" w:hAnsiTheme="majorHAnsi" w:cstheme="majorHAnsi"/>
          <w:b/>
          <w:sz w:val="24"/>
        </w:rPr>
        <w:t>Das condições de entrega do material de coleta, retirada e transporte das amostras:</w:t>
      </w:r>
    </w:p>
    <w:p w14:paraId="5596C881" w14:textId="77777777" w:rsidR="00017129" w:rsidRPr="00F9617A" w:rsidRDefault="00017129" w:rsidP="00F9617A">
      <w:pPr>
        <w:pStyle w:val="PargrafodaLista"/>
        <w:widowControl w:val="0"/>
        <w:numPr>
          <w:ilvl w:val="0"/>
          <w:numId w:val="11"/>
        </w:numPr>
        <w:suppressAutoHyphens w:val="0"/>
        <w:autoSpaceDE w:val="0"/>
        <w:autoSpaceDN w:val="0"/>
        <w:adjustRightInd w:val="0"/>
        <w:spacing w:after="120" w:line="240" w:lineRule="auto"/>
        <w:ind w:leftChars="0" w:left="0" w:firstLineChars="0" w:hanging="2"/>
        <w:jc w:val="both"/>
        <w:textDirection w:val="lrTb"/>
        <w:rPr>
          <w:rFonts w:asciiTheme="majorHAnsi" w:hAnsiTheme="majorHAnsi" w:cstheme="majorHAnsi"/>
          <w:vanish/>
          <w:sz w:val="24"/>
        </w:rPr>
      </w:pPr>
    </w:p>
    <w:p w14:paraId="1496F07B" w14:textId="77777777" w:rsidR="00017129" w:rsidRPr="00F9617A" w:rsidRDefault="00017129" w:rsidP="00F9617A">
      <w:pPr>
        <w:pStyle w:val="PargrafodaLista"/>
        <w:widowControl w:val="0"/>
        <w:numPr>
          <w:ilvl w:val="1"/>
          <w:numId w:val="11"/>
        </w:numPr>
        <w:suppressAutoHyphens w:val="0"/>
        <w:autoSpaceDE w:val="0"/>
        <w:autoSpaceDN w:val="0"/>
        <w:adjustRightInd w:val="0"/>
        <w:spacing w:after="120" w:line="240" w:lineRule="auto"/>
        <w:ind w:leftChars="0" w:left="0" w:firstLineChars="0" w:hanging="2"/>
        <w:jc w:val="both"/>
        <w:textDirection w:val="lrTb"/>
        <w:rPr>
          <w:rFonts w:asciiTheme="majorHAnsi" w:hAnsiTheme="majorHAnsi" w:cstheme="majorHAnsi"/>
          <w:vanish/>
          <w:sz w:val="24"/>
        </w:rPr>
      </w:pPr>
    </w:p>
    <w:p w14:paraId="7D945C92" w14:textId="067E681F" w:rsidR="00017129" w:rsidRPr="00F9617A" w:rsidRDefault="00AC46A0" w:rsidP="00F9617A">
      <w:pPr>
        <w:pStyle w:val="PargrafodaLista"/>
        <w:widowControl w:val="0"/>
        <w:suppressAutoHyphens w:val="0"/>
        <w:autoSpaceDE w:val="0"/>
        <w:autoSpaceDN w:val="0"/>
        <w:adjustRightInd w:val="0"/>
        <w:spacing w:after="120" w:line="240" w:lineRule="auto"/>
        <w:ind w:leftChars="0" w:left="0" w:firstLineChars="0" w:firstLine="0"/>
        <w:jc w:val="both"/>
        <w:textDirection w:val="lrTb"/>
        <w:rPr>
          <w:rFonts w:asciiTheme="majorHAnsi" w:hAnsiTheme="majorHAnsi" w:cstheme="majorHAnsi"/>
          <w:sz w:val="24"/>
        </w:rPr>
      </w:pPr>
      <w:r w:rsidRPr="00F9617A">
        <w:rPr>
          <w:rFonts w:asciiTheme="majorHAnsi" w:hAnsiTheme="majorHAnsi" w:cstheme="majorHAnsi"/>
          <w:b/>
          <w:sz w:val="24"/>
        </w:rPr>
        <w:t>3.1.1</w:t>
      </w:r>
      <w:r w:rsidRPr="00F9617A">
        <w:rPr>
          <w:rFonts w:asciiTheme="majorHAnsi" w:hAnsiTheme="majorHAnsi" w:cstheme="majorHAnsi"/>
          <w:sz w:val="24"/>
        </w:rPr>
        <w:t xml:space="preserve"> </w:t>
      </w:r>
      <w:r w:rsidR="00017129" w:rsidRPr="00F9617A">
        <w:rPr>
          <w:rFonts w:asciiTheme="majorHAnsi" w:hAnsiTheme="majorHAnsi" w:cstheme="majorHAnsi"/>
          <w:sz w:val="24"/>
        </w:rPr>
        <w:t xml:space="preserve">As despesas de frete com o envio de frascos e recolhimento das amostras coletadas serão por conta da </w:t>
      </w:r>
      <w:r w:rsidR="00017129" w:rsidRPr="00F9617A">
        <w:rPr>
          <w:rFonts w:asciiTheme="majorHAnsi" w:hAnsiTheme="majorHAnsi" w:cstheme="majorHAnsi"/>
          <w:b/>
          <w:bCs/>
          <w:sz w:val="24"/>
        </w:rPr>
        <w:t>CONTRATADA.</w:t>
      </w:r>
    </w:p>
    <w:p w14:paraId="3FB04E97" w14:textId="77777777" w:rsidR="00017129" w:rsidRPr="00F9617A" w:rsidRDefault="00017129" w:rsidP="00F9617A">
      <w:pPr>
        <w:pStyle w:val="PargrafodaLista"/>
        <w:widowControl w:val="0"/>
        <w:numPr>
          <w:ilvl w:val="0"/>
          <w:numId w:val="12"/>
        </w:numPr>
        <w:suppressAutoHyphens w:val="0"/>
        <w:autoSpaceDE w:val="0"/>
        <w:autoSpaceDN w:val="0"/>
        <w:spacing w:line="240" w:lineRule="auto"/>
        <w:ind w:leftChars="0" w:right="-1" w:firstLineChars="0" w:hanging="2"/>
        <w:contextualSpacing w:val="0"/>
        <w:jc w:val="both"/>
        <w:textDirection w:val="lrTb"/>
        <w:textAlignment w:val="auto"/>
        <w:outlineLvl w:val="9"/>
        <w:rPr>
          <w:rFonts w:asciiTheme="majorHAnsi" w:hAnsiTheme="majorHAnsi" w:cstheme="majorHAnsi"/>
          <w:vanish/>
          <w:sz w:val="24"/>
        </w:rPr>
      </w:pPr>
    </w:p>
    <w:p w14:paraId="69C3D2F1" w14:textId="77777777" w:rsidR="00017129" w:rsidRPr="00F9617A" w:rsidRDefault="00017129" w:rsidP="00F9617A">
      <w:pPr>
        <w:pStyle w:val="PargrafodaLista"/>
        <w:widowControl w:val="0"/>
        <w:numPr>
          <w:ilvl w:val="0"/>
          <w:numId w:val="12"/>
        </w:numPr>
        <w:suppressAutoHyphens w:val="0"/>
        <w:autoSpaceDE w:val="0"/>
        <w:autoSpaceDN w:val="0"/>
        <w:spacing w:line="240" w:lineRule="auto"/>
        <w:ind w:leftChars="0" w:right="-1" w:firstLineChars="0" w:hanging="2"/>
        <w:contextualSpacing w:val="0"/>
        <w:jc w:val="both"/>
        <w:textDirection w:val="lrTb"/>
        <w:textAlignment w:val="auto"/>
        <w:outlineLvl w:val="9"/>
        <w:rPr>
          <w:rFonts w:asciiTheme="majorHAnsi" w:hAnsiTheme="majorHAnsi" w:cstheme="majorHAnsi"/>
          <w:vanish/>
          <w:sz w:val="24"/>
        </w:rPr>
      </w:pPr>
    </w:p>
    <w:p w14:paraId="18804A75" w14:textId="77777777" w:rsidR="00017129" w:rsidRPr="00F9617A" w:rsidRDefault="00017129" w:rsidP="00F9617A">
      <w:pPr>
        <w:pStyle w:val="PargrafodaLista"/>
        <w:widowControl w:val="0"/>
        <w:numPr>
          <w:ilvl w:val="0"/>
          <w:numId w:val="12"/>
        </w:numPr>
        <w:suppressAutoHyphens w:val="0"/>
        <w:autoSpaceDE w:val="0"/>
        <w:autoSpaceDN w:val="0"/>
        <w:spacing w:line="240" w:lineRule="auto"/>
        <w:ind w:leftChars="0" w:right="-1" w:firstLineChars="0" w:hanging="2"/>
        <w:contextualSpacing w:val="0"/>
        <w:jc w:val="both"/>
        <w:textDirection w:val="lrTb"/>
        <w:textAlignment w:val="auto"/>
        <w:outlineLvl w:val="9"/>
        <w:rPr>
          <w:rFonts w:asciiTheme="majorHAnsi" w:hAnsiTheme="majorHAnsi" w:cstheme="majorHAnsi"/>
          <w:vanish/>
          <w:sz w:val="24"/>
        </w:rPr>
      </w:pPr>
    </w:p>
    <w:p w14:paraId="0CB53B5B" w14:textId="77777777" w:rsidR="00017129" w:rsidRPr="00F9617A" w:rsidRDefault="00017129" w:rsidP="00F9617A">
      <w:pPr>
        <w:pStyle w:val="PargrafodaLista"/>
        <w:widowControl w:val="0"/>
        <w:numPr>
          <w:ilvl w:val="0"/>
          <w:numId w:val="12"/>
        </w:numPr>
        <w:suppressAutoHyphens w:val="0"/>
        <w:autoSpaceDE w:val="0"/>
        <w:autoSpaceDN w:val="0"/>
        <w:spacing w:line="240" w:lineRule="auto"/>
        <w:ind w:leftChars="0" w:right="-1" w:firstLineChars="0" w:hanging="2"/>
        <w:contextualSpacing w:val="0"/>
        <w:jc w:val="both"/>
        <w:textDirection w:val="lrTb"/>
        <w:textAlignment w:val="auto"/>
        <w:outlineLvl w:val="9"/>
        <w:rPr>
          <w:rFonts w:asciiTheme="majorHAnsi" w:hAnsiTheme="majorHAnsi" w:cstheme="majorHAnsi"/>
          <w:vanish/>
          <w:sz w:val="24"/>
        </w:rPr>
      </w:pPr>
    </w:p>
    <w:p w14:paraId="1FB2C529" w14:textId="77777777" w:rsidR="00017129" w:rsidRPr="00F9617A" w:rsidRDefault="00017129" w:rsidP="00F9617A">
      <w:pPr>
        <w:pStyle w:val="PargrafodaLista"/>
        <w:widowControl w:val="0"/>
        <w:numPr>
          <w:ilvl w:val="0"/>
          <w:numId w:val="12"/>
        </w:numPr>
        <w:suppressAutoHyphens w:val="0"/>
        <w:autoSpaceDE w:val="0"/>
        <w:autoSpaceDN w:val="0"/>
        <w:spacing w:line="240" w:lineRule="auto"/>
        <w:ind w:leftChars="0" w:right="-1" w:firstLineChars="0" w:hanging="2"/>
        <w:contextualSpacing w:val="0"/>
        <w:jc w:val="both"/>
        <w:textDirection w:val="lrTb"/>
        <w:textAlignment w:val="auto"/>
        <w:outlineLvl w:val="9"/>
        <w:rPr>
          <w:rFonts w:asciiTheme="majorHAnsi" w:hAnsiTheme="majorHAnsi" w:cstheme="majorHAnsi"/>
          <w:vanish/>
          <w:sz w:val="24"/>
        </w:rPr>
      </w:pPr>
    </w:p>
    <w:p w14:paraId="28428B17" w14:textId="77777777" w:rsidR="00017129" w:rsidRPr="00F9617A" w:rsidRDefault="00017129" w:rsidP="00F9617A">
      <w:pPr>
        <w:pStyle w:val="PargrafodaLista"/>
        <w:widowControl w:val="0"/>
        <w:numPr>
          <w:ilvl w:val="0"/>
          <w:numId w:val="12"/>
        </w:numPr>
        <w:suppressAutoHyphens w:val="0"/>
        <w:autoSpaceDE w:val="0"/>
        <w:autoSpaceDN w:val="0"/>
        <w:spacing w:line="240" w:lineRule="auto"/>
        <w:ind w:leftChars="0" w:right="-1" w:firstLineChars="0" w:hanging="2"/>
        <w:contextualSpacing w:val="0"/>
        <w:jc w:val="both"/>
        <w:textDirection w:val="lrTb"/>
        <w:textAlignment w:val="auto"/>
        <w:outlineLvl w:val="9"/>
        <w:rPr>
          <w:rFonts w:asciiTheme="majorHAnsi" w:hAnsiTheme="majorHAnsi" w:cstheme="majorHAnsi"/>
          <w:vanish/>
          <w:sz w:val="24"/>
        </w:rPr>
      </w:pPr>
    </w:p>
    <w:p w14:paraId="1BDEB8FD" w14:textId="77777777" w:rsidR="00017129" w:rsidRPr="00F9617A" w:rsidRDefault="00017129" w:rsidP="00F9617A">
      <w:pPr>
        <w:pStyle w:val="PargrafodaLista"/>
        <w:widowControl w:val="0"/>
        <w:numPr>
          <w:ilvl w:val="1"/>
          <w:numId w:val="12"/>
        </w:numPr>
        <w:suppressAutoHyphens w:val="0"/>
        <w:autoSpaceDE w:val="0"/>
        <w:autoSpaceDN w:val="0"/>
        <w:spacing w:line="240" w:lineRule="auto"/>
        <w:ind w:leftChars="0" w:right="-1" w:firstLineChars="0" w:hanging="2"/>
        <w:contextualSpacing w:val="0"/>
        <w:jc w:val="both"/>
        <w:textDirection w:val="lrTb"/>
        <w:textAlignment w:val="auto"/>
        <w:outlineLvl w:val="9"/>
        <w:rPr>
          <w:rFonts w:asciiTheme="majorHAnsi" w:hAnsiTheme="majorHAnsi" w:cstheme="majorHAnsi"/>
          <w:vanish/>
          <w:sz w:val="24"/>
        </w:rPr>
      </w:pPr>
    </w:p>
    <w:p w14:paraId="4A6B8E43" w14:textId="77777777" w:rsidR="00017129" w:rsidRPr="00F9617A" w:rsidRDefault="00017129" w:rsidP="00F9617A">
      <w:pPr>
        <w:pStyle w:val="PargrafodaLista"/>
        <w:widowControl w:val="0"/>
        <w:numPr>
          <w:ilvl w:val="2"/>
          <w:numId w:val="12"/>
        </w:numPr>
        <w:suppressAutoHyphens w:val="0"/>
        <w:autoSpaceDE w:val="0"/>
        <w:autoSpaceDN w:val="0"/>
        <w:spacing w:line="240" w:lineRule="auto"/>
        <w:ind w:leftChars="0" w:right="-1" w:firstLineChars="0" w:hanging="2"/>
        <w:contextualSpacing w:val="0"/>
        <w:jc w:val="both"/>
        <w:textDirection w:val="lrTb"/>
        <w:textAlignment w:val="auto"/>
        <w:outlineLvl w:val="9"/>
        <w:rPr>
          <w:rFonts w:asciiTheme="majorHAnsi" w:hAnsiTheme="majorHAnsi" w:cstheme="majorHAnsi"/>
          <w:vanish/>
          <w:sz w:val="24"/>
        </w:rPr>
      </w:pPr>
    </w:p>
    <w:p w14:paraId="1B3D7DB4" w14:textId="369BE723" w:rsidR="00017129" w:rsidRPr="00F9617A" w:rsidRDefault="00017129" w:rsidP="00F9617A">
      <w:pPr>
        <w:pStyle w:val="Corpodetexto"/>
        <w:ind w:right="-1"/>
        <w:jc w:val="both"/>
        <w:rPr>
          <w:rFonts w:asciiTheme="majorHAnsi" w:eastAsia="Times New Roman" w:hAnsiTheme="majorHAnsi" w:cstheme="majorHAnsi"/>
          <w:sz w:val="24"/>
          <w:szCs w:val="20"/>
          <w:lang w:val="pt-BR" w:eastAsia="pt-BR"/>
        </w:rPr>
      </w:pPr>
      <w:r w:rsidRPr="00F9617A">
        <w:rPr>
          <w:rFonts w:asciiTheme="majorHAnsi" w:eastAsia="Times New Roman" w:hAnsiTheme="majorHAnsi" w:cstheme="majorHAnsi"/>
          <w:sz w:val="24"/>
          <w:szCs w:val="20"/>
          <w:lang w:val="pt-BR" w:eastAsia="pt-BR"/>
        </w:rPr>
        <w:t xml:space="preserve">O material necessário para coleta das amostras deverá ser enviado no prazo de até 05 (cinco) dias corridos após o recebimento da Nota de Empenho, ficando por conta da </w:t>
      </w:r>
      <w:r w:rsidRPr="00F9617A">
        <w:rPr>
          <w:rFonts w:asciiTheme="majorHAnsi" w:eastAsia="Times New Roman" w:hAnsiTheme="majorHAnsi" w:cstheme="majorHAnsi"/>
          <w:b/>
          <w:bCs/>
          <w:sz w:val="24"/>
          <w:szCs w:val="20"/>
          <w:lang w:val="pt-BR" w:eastAsia="pt-BR"/>
        </w:rPr>
        <w:t>CONTRATADA</w:t>
      </w:r>
      <w:r w:rsidRPr="00F9617A">
        <w:rPr>
          <w:rFonts w:asciiTheme="majorHAnsi" w:eastAsia="Times New Roman" w:hAnsiTheme="majorHAnsi" w:cstheme="majorHAnsi"/>
          <w:sz w:val="24"/>
          <w:szCs w:val="20"/>
          <w:lang w:val="pt-BR" w:eastAsia="pt-BR"/>
        </w:rPr>
        <w:t xml:space="preserve"> as despesas de frete e os impostos decorrentes da entrega e recolhimento dos frascos.</w:t>
      </w:r>
    </w:p>
    <w:p w14:paraId="210C224F" w14:textId="1C986AE4" w:rsidR="00017129" w:rsidRPr="00F9617A" w:rsidRDefault="00AC46A0" w:rsidP="00F9617A">
      <w:pPr>
        <w:pStyle w:val="Corpodetexto"/>
        <w:ind w:left="1224" w:right="-1"/>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b/>
          <w:sz w:val="24"/>
          <w:szCs w:val="24"/>
          <w:lang w:val="pt-BR" w:eastAsia="pt-BR"/>
        </w:rPr>
        <w:t>3.1.2</w:t>
      </w:r>
      <w:r w:rsidRPr="00F9617A">
        <w:rPr>
          <w:rFonts w:asciiTheme="majorHAnsi" w:eastAsia="Times New Roman" w:hAnsiTheme="majorHAnsi" w:cstheme="majorHAnsi"/>
          <w:sz w:val="24"/>
          <w:szCs w:val="24"/>
          <w:lang w:val="pt-BR" w:eastAsia="pt-BR"/>
        </w:rPr>
        <w:t xml:space="preserve"> </w:t>
      </w:r>
      <w:r w:rsidR="00017129" w:rsidRPr="00F9617A">
        <w:rPr>
          <w:rFonts w:asciiTheme="majorHAnsi" w:eastAsia="Times New Roman" w:hAnsiTheme="majorHAnsi" w:cstheme="majorHAnsi"/>
          <w:sz w:val="24"/>
          <w:szCs w:val="24"/>
          <w:lang w:val="pt-BR" w:eastAsia="pt-BR"/>
        </w:rPr>
        <w:t xml:space="preserve">A Empresa </w:t>
      </w:r>
      <w:r w:rsidR="00017129" w:rsidRPr="00F9617A">
        <w:rPr>
          <w:rFonts w:asciiTheme="majorHAnsi" w:eastAsia="Times New Roman" w:hAnsiTheme="majorHAnsi" w:cstheme="majorHAnsi"/>
          <w:b/>
          <w:bCs/>
          <w:sz w:val="24"/>
          <w:szCs w:val="24"/>
          <w:lang w:val="pt-BR" w:eastAsia="pt-BR"/>
        </w:rPr>
        <w:t>CONTRATADA</w:t>
      </w:r>
      <w:r w:rsidR="00017129" w:rsidRPr="00F9617A">
        <w:rPr>
          <w:rFonts w:asciiTheme="majorHAnsi" w:eastAsia="Times New Roman" w:hAnsiTheme="majorHAnsi" w:cstheme="majorHAnsi"/>
          <w:sz w:val="24"/>
          <w:szCs w:val="24"/>
          <w:lang w:val="pt-BR" w:eastAsia="pt-BR"/>
        </w:rPr>
        <w:t xml:space="preserve"> deverá enviar todo o material (frascos devidamente preparados e identificados, caixas apropriadas para o acondicionamento das amostras e gelo reciclável se for necessário) e instruções para coleta de amostras diretamente para cada solicitante. No caso de comprometimento do material de coleta (constatado no ato da entrega), a contratada deverá providenciar a troca imediata, dentro do prazo de 05 (cinco) dias corridos, ficando sob sua responsabilidade todos os custos de operação da troca.</w:t>
      </w:r>
    </w:p>
    <w:p w14:paraId="698CE1DA" w14:textId="0594EA44" w:rsidR="00017129" w:rsidRPr="00F9617A" w:rsidRDefault="00AC46A0" w:rsidP="00F9617A">
      <w:pPr>
        <w:pStyle w:val="Corpodetexto"/>
        <w:ind w:left="1224" w:right="-1"/>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b/>
          <w:sz w:val="24"/>
          <w:szCs w:val="24"/>
          <w:lang w:val="pt-BR" w:eastAsia="pt-BR"/>
        </w:rPr>
        <w:t>3.1.3</w:t>
      </w:r>
      <w:r w:rsidRPr="00F9617A">
        <w:rPr>
          <w:rFonts w:asciiTheme="majorHAnsi" w:eastAsia="Times New Roman" w:hAnsiTheme="majorHAnsi" w:cstheme="majorHAnsi"/>
          <w:sz w:val="24"/>
          <w:szCs w:val="24"/>
          <w:lang w:val="pt-BR" w:eastAsia="pt-BR"/>
        </w:rPr>
        <w:t xml:space="preserve"> </w:t>
      </w:r>
      <w:r w:rsidR="00017129" w:rsidRPr="00F9617A">
        <w:rPr>
          <w:rFonts w:asciiTheme="majorHAnsi" w:eastAsia="Times New Roman" w:hAnsiTheme="majorHAnsi" w:cstheme="majorHAnsi"/>
          <w:sz w:val="24"/>
          <w:szCs w:val="24"/>
          <w:lang w:val="pt-BR" w:eastAsia="pt-BR"/>
        </w:rPr>
        <w:t xml:space="preserve">A Empresa </w:t>
      </w:r>
      <w:r w:rsidR="00017129" w:rsidRPr="00F9617A">
        <w:rPr>
          <w:rFonts w:asciiTheme="majorHAnsi" w:eastAsia="Times New Roman" w:hAnsiTheme="majorHAnsi" w:cstheme="majorHAnsi"/>
          <w:b/>
          <w:bCs/>
          <w:sz w:val="24"/>
          <w:szCs w:val="24"/>
          <w:lang w:val="pt-BR" w:eastAsia="pt-BR"/>
        </w:rPr>
        <w:t>CONTRATADA</w:t>
      </w:r>
      <w:r w:rsidR="00017129" w:rsidRPr="00F9617A">
        <w:rPr>
          <w:rFonts w:asciiTheme="majorHAnsi" w:eastAsia="Times New Roman" w:hAnsiTheme="majorHAnsi" w:cstheme="majorHAnsi"/>
          <w:sz w:val="24"/>
          <w:szCs w:val="24"/>
          <w:lang w:val="pt-BR" w:eastAsia="pt-BR"/>
        </w:rPr>
        <w:t xml:space="preserve"> deverá fornecer juntamente com o material de coleta, documento com o tipo de frasco, preservação/conservação e prazo máximo de análise.</w:t>
      </w:r>
    </w:p>
    <w:p w14:paraId="5CC14807" w14:textId="2C9E688B" w:rsidR="00017129" w:rsidRPr="00F9617A" w:rsidRDefault="00AC46A0" w:rsidP="00F9617A">
      <w:pPr>
        <w:pStyle w:val="Corpodetexto"/>
        <w:ind w:left="1224" w:right="-1"/>
        <w:jc w:val="both"/>
        <w:rPr>
          <w:rFonts w:asciiTheme="majorHAnsi" w:eastAsia="Times New Roman" w:hAnsiTheme="majorHAnsi" w:cstheme="majorHAnsi"/>
          <w:b/>
          <w:bCs/>
          <w:sz w:val="24"/>
          <w:szCs w:val="24"/>
          <w:lang w:val="pt-BR" w:eastAsia="pt-BR"/>
        </w:rPr>
      </w:pPr>
      <w:r w:rsidRPr="00F9617A">
        <w:rPr>
          <w:rFonts w:asciiTheme="majorHAnsi" w:eastAsia="Times New Roman" w:hAnsiTheme="majorHAnsi" w:cstheme="majorHAnsi"/>
          <w:b/>
          <w:bCs/>
          <w:sz w:val="24"/>
          <w:szCs w:val="24"/>
          <w:lang w:val="pt-BR" w:eastAsia="pt-BR"/>
        </w:rPr>
        <w:t xml:space="preserve">3.1.4 </w:t>
      </w:r>
      <w:r w:rsidR="00017129" w:rsidRPr="00F9617A">
        <w:rPr>
          <w:rFonts w:asciiTheme="majorHAnsi" w:eastAsia="Times New Roman" w:hAnsiTheme="majorHAnsi" w:cstheme="majorHAnsi"/>
          <w:b/>
          <w:bCs/>
          <w:sz w:val="24"/>
          <w:szCs w:val="24"/>
          <w:lang w:val="pt-BR" w:eastAsia="pt-BR"/>
        </w:rPr>
        <w:t>Os frascos já com as amostras coletadas deverão ser retirados em cada solicitante conforme cronograma estabelecido pelos mesmos e firmado com a empresa. Os itens não serão necessariamente realizados todos ao mesmo tempo, nem as quantidades.</w:t>
      </w:r>
    </w:p>
    <w:p w14:paraId="7DF51A98" w14:textId="3A935920" w:rsidR="00017129" w:rsidRPr="00F9617A" w:rsidRDefault="0090568A" w:rsidP="00F9617A">
      <w:pPr>
        <w:pStyle w:val="PargrafodaLista"/>
        <w:suppressAutoHyphens w:val="0"/>
        <w:spacing w:line="240" w:lineRule="auto"/>
        <w:ind w:leftChars="0" w:left="1224" w:right="-1" w:firstLineChars="0" w:firstLine="0"/>
        <w:jc w:val="both"/>
        <w:textDirection w:val="lrTb"/>
        <w:textAlignment w:val="auto"/>
        <w:outlineLvl w:val="9"/>
        <w:rPr>
          <w:rFonts w:asciiTheme="majorHAnsi" w:hAnsiTheme="majorHAnsi" w:cstheme="majorHAnsi"/>
          <w:sz w:val="24"/>
          <w:szCs w:val="24"/>
        </w:rPr>
      </w:pPr>
      <w:r w:rsidRPr="00F9617A">
        <w:rPr>
          <w:rFonts w:asciiTheme="majorHAnsi" w:hAnsiTheme="majorHAnsi" w:cstheme="majorHAnsi"/>
          <w:b/>
          <w:sz w:val="24"/>
          <w:szCs w:val="24"/>
        </w:rPr>
        <w:t>3.1.5</w:t>
      </w:r>
      <w:r w:rsidRPr="00F9617A">
        <w:rPr>
          <w:rFonts w:asciiTheme="majorHAnsi" w:hAnsiTheme="majorHAnsi" w:cstheme="majorHAnsi"/>
          <w:sz w:val="24"/>
          <w:szCs w:val="24"/>
        </w:rPr>
        <w:t xml:space="preserve"> </w:t>
      </w:r>
      <w:r w:rsidR="00017129" w:rsidRPr="00F9617A">
        <w:rPr>
          <w:rFonts w:asciiTheme="majorHAnsi" w:hAnsiTheme="majorHAnsi" w:cstheme="majorHAnsi"/>
          <w:sz w:val="24"/>
          <w:szCs w:val="24"/>
        </w:rPr>
        <w:t xml:space="preserve">A </w:t>
      </w:r>
      <w:r w:rsidR="00017129" w:rsidRPr="00F9617A">
        <w:rPr>
          <w:rFonts w:asciiTheme="majorHAnsi" w:hAnsiTheme="majorHAnsi" w:cstheme="majorHAnsi"/>
          <w:b/>
          <w:bCs/>
          <w:sz w:val="24"/>
          <w:szCs w:val="24"/>
        </w:rPr>
        <w:t>CONTRATADA</w:t>
      </w:r>
      <w:r w:rsidR="00017129" w:rsidRPr="00F9617A">
        <w:rPr>
          <w:rFonts w:asciiTheme="majorHAnsi" w:hAnsiTheme="majorHAnsi" w:cstheme="majorHAnsi"/>
          <w:sz w:val="24"/>
          <w:szCs w:val="24"/>
        </w:rPr>
        <w:t xml:space="preserve"> é responsável pelo transporte das amostras, devendo garantir que elas sejam transportadas em conformidade com as metodologias padronizadas e em tempo hábil para a validade do ensaio, inclusive para ensaios cuja recomendação seja a realização da análise em campo, ensaios com necessidade de refrigeração e outros. Para cumprimento das metodologias de coleta e preservação de amostras deve ser observada a seção 1060 do Standard </w:t>
      </w:r>
      <w:proofErr w:type="spellStart"/>
      <w:r w:rsidR="00017129" w:rsidRPr="00F9617A">
        <w:rPr>
          <w:rFonts w:asciiTheme="majorHAnsi" w:hAnsiTheme="majorHAnsi" w:cstheme="majorHAnsi"/>
          <w:sz w:val="24"/>
          <w:szCs w:val="24"/>
        </w:rPr>
        <w:t>Methods</w:t>
      </w:r>
      <w:proofErr w:type="spellEnd"/>
      <w:r w:rsidR="00017129" w:rsidRPr="00F9617A">
        <w:rPr>
          <w:rFonts w:asciiTheme="majorHAnsi" w:hAnsiTheme="majorHAnsi" w:cstheme="majorHAnsi"/>
          <w:sz w:val="24"/>
          <w:szCs w:val="24"/>
        </w:rPr>
        <w:t xml:space="preserve"> for </w:t>
      </w:r>
      <w:proofErr w:type="spellStart"/>
      <w:r w:rsidR="00017129" w:rsidRPr="00F9617A">
        <w:rPr>
          <w:rFonts w:asciiTheme="majorHAnsi" w:hAnsiTheme="majorHAnsi" w:cstheme="majorHAnsi"/>
          <w:sz w:val="24"/>
          <w:szCs w:val="24"/>
        </w:rPr>
        <w:t>Examination</w:t>
      </w:r>
      <w:proofErr w:type="spellEnd"/>
      <w:r w:rsidR="00017129" w:rsidRPr="00F9617A">
        <w:rPr>
          <w:rFonts w:asciiTheme="majorHAnsi" w:hAnsiTheme="majorHAnsi" w:cstheme="majorHAnsi"/>
          <w:sz w:val="24"/>
          <w:szCs w:val="24"/>
        </w:rPr>
        <w:t xml:space="preserve"> </w:t>
      </w:r>
      <w:proofErr w:type="spellStart"/>
      <w:r w:rsidR="00017129" w:rsidRPr="00F9617A">
        <w:rPr>
          <w:rFonts w:asciiTheme="majorHAnsi" w:hAnsiTheme="majorHAnsi" w:cstheme="majorHAnsi"/>
          <w:sz w:val="24"/>
          <w:szCs w:val="24"/>
        </w:rPr>
        <w:t>of</w:t>
      </w:r>
      <w:proofErr w:type="spellEnd"/>
      <w:r w:rsidR="00017129" w:rsidRPr="00F9617A">
        <w:rPr>
          <w:rFonts w:asciiTheme="majorHAnsi" w:hAnsiTheme="majorHAnsi" w:cstheme="majorHAnsi"/>
          <w:sz w:val="24"/>
          <w:szCs w:val="24"/>
        </w:rPr>
        <w:t xml:space="preserve"> </w:t>
      </w:r>
      <w:proofErr w:type="spellStart"/>
      <w:r w:rsidR="00017129" w:rsidRPr="00F9617A">
        <w:rPr>
          <w:rFonts w:asciiTheme="majorHAnsi" w:hAnsiTheme="majorHAnsi" w:cstheme="majorHAnsi"/>
          <w:sz w:val="24"/>
          <w:szCs w:val="24"/>
        </w:rPr>
        <w:t>Water</w:t>
      </w:r>
      <w:proofErr w:type="spellEnd"/>
      <w:r w:rsidR="00017129" w:rsidRPr="00F9617A">
        <w:rPr>
          <w:rFonts w:asciiTheme="majorHAnsi" w:hAnsiTheme="majorHAnsi" w:cstheme="majorHAnsi"/>
          <w:sz w:val="24"/>
          <w:szCs w:val="24"/>
        </w:rPr>
        <w:t xml:space="preserve"> </w:t>
      </w:r>
      <w:proofErr w:type="spellStart"/>
      <w:r w:rsidR="00017129" w:rsidRPr="00F9617A">
        <w:rPr>
          <w:rFonts w:asciiTheme="majorHAnsi" w:hAnsiTheme="majorHAnsi" w:cstheme="majorHAnsi"/>
          <w:sz w:val="24"/>
          <w:szCs w:val="24"/>
        </w:rPr>
        <w:t>and</w:t>
      </w:r>
      <w:proofErr w:type="spellEnd"/>
      <w:r w:rsidR="00017129" w:rsidRPr="00F9617A">
        <w:rPr>
          <w:rFonts w:asciiTheme="majorHAnsi" w:hAnsiTheme="majorHAnsi" w:cstheme="majorHAnsi"/>
          <w:sz w:val="24"/>
          <w:szCs w:val="24"/>
        </w:rPr>
        <w:t xml:space="preserve"> </w:t>
      </w:r>
      <w:proofErr w:type="spellStart"/>
      <w:r w:rsidR="00017129" w:rsidRPr="00F9617A">
        <w:rPr>
          <w:rFonts w:asciiTheme="majorHAnsi" w:hAnsiTheme="majorHAnsi" w:cstheme="majorHAnsi"/>
          <w:sz w:val="24"/>
          <w:szCs w:val="24"/>
        </w:rPr>
        <w:t>Wastewater</w:t>
      </w:r>
      <w:proofErr w:type="spellEnd"/>
      <w:r w:rsidR="00017129" w:rsidRPr="00F9617A">
        <w:rPr>
          <w:rFonts w:asciiTheme="majorHAnsi" w:hAnsiTheme="majorHAnsi" w:cstheme="majorHAnsi"/>
          <w:sz w:val="24"/>
          <w:szCs w:val="24"/>
        </w:rPr>
        <w:t xml:space="preserve"> 23ª Ed.</w:t>
      </w:r>
    </w:p>
    <w:p w14:paraId="3F0A2232" w14:textId="7B6F8413" w:rsidR="00017129" w:rsidRPr="00F9617A" w:rsidRDefault="0090568A" w:rsidP="00F9617A">
      <w:pPr>
        <w:pStyle w:val="PargrafodaLista"/>
        <w:suppressAutoHyphens w:val="0"/>
        <w:spacing w:line="240" w:lineRule="auto"/>
        <w:ind w:leftChars="0" w:left="1224" w:right="-1" w:firstLineChars="0" w:firstLine="0"/>
        <w:jc w:val="both"/>
        <w:textDirection w:val="lrTb"/>
        <w:textAlignment w:val="auto"/>
        <w:outlineLvl w:val="9"/>
        <w:rPr>
          <w:rFonts w:asciiTheme="majorHAnsi" w:hAnsiTheme="majorHAnsi" w:cstheme="majorHAnsi"/>
          <w:sz w:val="24"/>
          <w:szCs w:val="24"/>
        </w:rPr>
      </w:pPr>
      <w:r w:rsidRPr="00F9617A">
        <w:rPr>
          <w:rFonts w:asciiTheme="majorHAnsi" w:hAnsiTheme="majorHAnsi" w:cstheme="majorHAnsi"/>
          <w:b/>
          <w:sz w:val="24"/>
          <w:szCs w:val="24"/>
        </w:rPr>
        <w:t>3.1.6</w:t>
      </w:r>
      <w:r w:rsidRPr="00F9617A">
        <w:rPr>
          <w:rFonts w:asciiTheme="majorHAnsi" w:hAnsiTheme="majorHAnsi" w:cstheme="majorHAnsi"/>
          <w:sz w:val="24"/>
          <w:szCs w:val="24"/>
        </w:rPr>
        <w:t xml:space="preserve"> </w:t>
      </w:r>
      <w:r w:rsidR="00017129" w:rsidRPr="00F9617A">
        <w:rPr>
          <w:rFonts w:asciiTheme="majorHAnsi" w:hAnsiTheme="majorHAnsi" w:cstheme="majorHAnsi"/>
          <w:sz w:val="24"/>
          <w:szCs w:val="24"/>
        </w:rPr>
        <w:t xml:space="preserve">Os ensaios deverão ser realizados conforme a necessidade da </w:t>
      </w:r>
      <w:r w:rsidR="00017129" w:rsidRPr="00F9617A">
        <w:rPr>
          <w:rFonts w:asciiTheme="majorHAnsi" w:hAnsiTheme="majorHAnsi" w:cstheme="majorHAnsi"/>
          <w:b/>
          <w:bCs/>
          <w:sz w:val="24"/>
          <w:szCs w:val="24"/>
        </w:rPr>
        <w:t>CONTRATANTE</w:t>
      </w:r>
      <w:r w:rsidR="00017129" w:rsidRPr="00F9617A">
        <w:rPr>
          <w:rFonts w:asciiTheme="majorHAnsi" w:hAnsiTheme="majorHAnsi" w:cstheme="majorHAnsi"/>
          <w:sz w:val="24"/>
          <w:szCs w:val="24"/>
        </w:rPr>
        <w:t>, obedecendo ao cronograma firmado com a empresa, mediante apresentação de nota de empenho ou ordem de serviço.</w:t>
      </w:r>
    </w:p>
    <w:p w14:paraId="02CE9E14" w14:textId="3309749B" w:rsidR="00017129" w:rsidRDefault="00017129" w:rsidP="00F9617A">
      <w:pPr>
        <w:pStyle w:val="PargrafodaLista"/>
        <w:spacing w:line="240" w:lineRule="auto"/>
        <w:ind w:left="0" w:right="-1" w:hanging="2"/>
        <w:jc w:val="both"/>
        <w:rPr>
          <w:rFonts w:asciiTheme="majorHAnsi" w:hAnsiTheme="majorHAnsi" w:cstheme="majorHAnsi"/>
          <w:sz w:val="24"/>
          <w:szCs w:val="24"/>
        </w:rPr>
      </w:pPr>
    </w:p>
    <w:p w14:paraId="4B93046F" w14:textId="6FBE1920" w:rsidR="00017129" w:rsidRPr="00F9617A" w:rsidRDefault="00017129" w:rsidP="00F9617A">
      <w:pPr>
        <w:pStyle w:val="PargrafodaLista"/>
        <w:numPr>
          <w:ilvl w:val="1"/>
          <w:numId w:val="14"/>
        </w:numPr>
        <w:suppressAutoHyphens w:val="0"/>
        <w:spacing w:line="240" w:lineRule="auto"/>
        <w:ind w:leftChars="0" w:right="-1" w:firstLineChars="0"/>
        <w:jc w:val="both"/>
        <w:textDirection w:val="lrTb"/>
        <w:textAlignment w:val="auto"/>
        <w:outlineLvl w:val="9"/>
        <w:rPr>
          <w:rFonts w:asciiTheme="majorHAnsi" w:hAnsiTheme="majorHAnsi" w:cstheme="majorHAnsi"/>
          <w:b/>
          <w:sz w:val="24"/>
        </w:rPr>
      </w:pPr>
      <w:r w:rsidRPr="00F9617A">
        <w:rPr>
          <w:rFonts w:asciiTheme="majorHAnsi" w:hAnsiTheme="majorHAnsi" w:cstheme="majorHAnsi"/>
          <w:b/>
          <w:sz w:val="24"/>
        </w:rPr>
        <w:t>Da realização das análises em campo</w:t>
      </w:r>
    </w:p>
    <w:p w14:paraId="621E05BE" w14:textId="477E1AB4" w:rsidR="00017129" w:rsidRPr="00F9617A" w:rsidRDefault="0050546D" w:rsidP="00F9617A">
      <w:pPr>
        <w:pStyle w:val="PargrafodaLista"/>
        <w:suppressAutoHyphens w:val="0"/>
        <w:spacing w:line="240" w:lineRule="auto"/>
        <w:ind w:leftChars="0" w:left="1224" w:firstLineChars="0" w:firstLine="0"/>
        <w:jc w:val="both"/>
        <w:textDirection w:val="lrTb"/>
        <w:textAlignment w:val="auto"/>
        <w:outlineLvl w:val="9"/>
        <w:rPr>
          <w:rFonts w:asciiTheme="majorHAnsi" w:hAnsiTheme="majorHAnsi" w:cstheme="majorHAnsi"/>
          <w:b/>
          <w:sz w:val="24"/>
          <w:szCs w:val="24"/>
          <w:u w:val="single"/>
        </w:rPr>
      </w:pPr>
      <w:r w:rsidRPr="00F9617A">
        <w:rPr>
          <w:rFonts w:asciiTheme="majorHAnsi" w:hAnsiTheme="majorHAnsi" w:cstheme="majorHAnsi"/>
          <w:b/>
          <w:sz w:val="24"/>
          <w:szCs w:val="24"/>
          <w:u w:val="single"/>
        </w:rPr>
        <w:t xml:space="preserve">3.2.1 </w:t>
      </w:r>
      <w:r w:rsidR="00017129" w:rsidRPr="00F9617A">
        <w:rPr>
          <w:rFonts w:asciiTheme="majorHAnsi" w:hAnsiTheme="majorHAnsi" w:cstheme="majorHAnsi"/>
          <w:b/>
          <w:sz w:val="24"/>
          <w:szCs w:val="24"/>
          <w:u w:val="single"/>
        </w:rPr>
        <w:t>Para aqueles ensaios cuja análise deve ser realizada de forma imediata após a coleta, a CONTRATADA deve se responsabilizar pela coleta das amostras e análise dos parâmetros em campo, no local indicado pela CONTRATANTE, de forma a garantir a validade dos ensaios, ficando por sua conta todas as despesas com deslocamento e coleta e análise.</w:t>
      </w:r>
    </w:p>
    <w:p w14:paraId="34CF3EB0" w14:textId="5E05FF50" w:rsidR="00017129" w:rsidRDefault="0050546D" w:rsidP="00F9617A">
      <w:pPr>
        <w:pStyle w:val="PargrafodaLista"/>
        <w:suppressAutoHyphens w:val="0"/>
        <w:spacing w:line="240" w:lineRule="auto"/>
        <w:ind w:leftChars="0" w:firstLineChars="0" w:firstLine="0"/>
        <w:jc w:val="both"/>
        <w:textDirection w:val="lrTb"/>
        <w:textAlignment w:val="auto"/>
        <w:outlineLvl w:val="9"/>
        <w:rPr>
          <w:rFonts w:asciiTheme="majorHAnsi" w:hAnsiTheme="majorHAnsi" w:cstheme="majorHAnsi"/>
          <w:sz w:val="24"/>
        </w:rPr>
      </w:pPr>
      <w:r w:rsidRPr="00F9617A">
        <w:rPr>
          <w:rFonts w:asciiTheme="majorHAnsi" w:hAnsiTheme="majorHAnsi" w:cstheme="majorHAnsi"/>
          <w:b/>
          <w:sz w:val="24"/>
        </w:rPr>
        <w:t>3.2.2</w:t>
      </w:r>
      <w:r w:rsidRPr="00F9617A">
        <w:rPr>
          <w:rFonts w:asciiTheme="majorHAnsi" w:hAnsiTheme="majorHAnsi" w:cstheme="majorHAnsi"/>
          <w:sz w:val="24"/>
        </w:rPr>
        <w:t xml:space="preserve"> </w:t>
      </w:r>
      <w:r w:rsidR="00017129" w:rsidRPr="00F9617A">
        <w:rPr>
          <w:rFonts w:asciiTheme="majorHAnsi" w:hAnsiTheme="majorHAnsi" w:cstheme="majorHAnsi"/>
          <w:sz w:val="24"/>
        </w:rPr>
        <w:t xml:space="preserve">As coletas e análises em campo devem ser realizadas nos locais indicados pela </w:t>
      </w:r>
      <w:r w:rsidR="00017129" w:rsidRPr="00F9617A">
        <w:rPr>
          <w:rFonts w:asciiTheme="majorHAnsi" w:hAnsiTheme="majorHAnsi" w:cstheme="majorHAnsi"/>
          <w:b/>
          <w:bCs/>
          <w:sz w:val="24"/>
        </w:rPr>
        <w:t>CONTRATANTE</w:t>
      </w:r>
      <w:r w:rsidR="00017129" w:rsidRPr="00F9617A">
        <w:rPr>
          <w:rFonts w:asciiTheme="majorHAnsi" w:hAnsiTheme="majorHAnsi" w:cstheme="majorHAnsi"/>
          <w:sz w:val="24"/>
        </w:rPr>
        <w:t>, não se limitando à sede da prefeitura, sede da autarquia ou estação de tratamento de esgoto.</w:t>
      </w:r>
    </w:p>
    <w:p w14:paraId="27209ACC" w14:textId="77777777" w:rsidR="00AE1D30" w:rsidRPr="00F9617A" w:rsidRDefault="00AE1D30" w:rsidP="00F9617A">
      <w:pPr>
        <w:pStyle w:val="PargrafodaLista"/>
        <w:suppressAutoHyphens w:val="0"/>
        <w:spacing w:line="240" w:lineRule="auto"/>
        <w:ind w:leftChars="0" w:firstLineChars="0" w:firstLine="0"/>
        <w:jc w:val="both"/>
        <w:textDirection w:val="lrTb"/>
        <w:textAlignment w:val="auto"/>
        <w:outlineLvl w:val="9"/>
        <w:rPr>
          <w:rFonts w:asciiTheme="majorHAnsi" w:hAnsiTheme="majorHAnsi" w:cstheme="majorHAnsi"/>
          <w:sz w:val="24"/>
        </w:rPr>
      </w:pPr>
    </w:p>
    <w:p w14:paraId="0DA4B8A9" w14:textId="77777777" w:rsidR="00017129" w:rsidRPr="00F9617A" w:rsidRDefault="00017129" w:rsidP="00F9617A">
      <w:pPr>
        <w:pStyle w:val="Corpodetexto"/>
        <w:spacing w:before="6"/>
        <w:ind w:hanging="2"/>
        <w:jc w:val="both"/>
        <w:rPr>
          <w:rFonts w:asciiTheme="majorHAnsi" w:eastAsia="Times New Roman" w:hAnsiTheme="majorHAnsi" w:cstheme="majorHAnsi"/>
          <w:sz w:val="24"/>
          <w:szCs w:val="24"/>
          <w:lang w:val="pt-BR" w:eastAsia="pt-BR"/>
        </w:rPr>
      </w:pPr>
    </w:p>
    <w:p w14:paraId="034CF341" w14:textId="77777777" w:rsidR="00017129" w:rsidRPr="00F9617A" w:rsidRDefault="00017129" w:rsidP="00F9617A">
      <w:pPr>
        <w:pStyle w:val="Corpodetexto"/>
        <w:numPr>
          <w:ilvl w:val="1"/>
          <w:numId w:val="14"/>
        </w:numPr>
        <w:spacing w:before="6"/>
        <w:ind w:left="0" w:hanging="2"/>
        <w:jc w:val="both"/>
        <w:rPr>
          <w:rFonts w:asciiTheme="majorHAnsi" w:eastAsia="Times New Roman" w:hAnsiTheme="majorHAnsi" w:cstheme="majorHAnsi"/>
          <w:b/>
          <w:sz w:val="24"/>
          <w:szCs w:val="24"/>
          <w:lang w:val="pt-BR" w:eastAsia="pt-BR"/>
        </w:rPr>
      </w:pPr>
      <w:r w:rsidRPr="00F9617A">
        <w:rPr>
          <w:rFonts w:asciiTheme="majorHAnsi" w:eastAsia="Times New Roman" w:hAnsiTheme="majorHAnsi" w:cstheme="majorHAnsi"/>
          <w:b/>
          <w:sz w:val="24"/>
          <w:szCs w:val="24"/>
          <w:lang w:val="pt-BR" w:eastAsia="pt-BR"/>
        </w:rPr>
        <w:lastRenderedPageBreak/>
        <w:t>Das metodologias analíticas:</w:t>
      </w:r>
    </w:p>
    <w:p w14:paraId="3A1CBF82" w14:textId="77777777" w:rsidR="00017129" w:rsidRPr="00F9617A" w:rsidRDefault="00017129" w:rsidP="00F9617A">
      <w:pPr>
        <w:pStyle w:val="Corpodetexto"/>
        <w:numPr>
          <w:ilvl w:val="2"/>
          <w:numId w:val="14"/>
        </w:numPr>
        <w:spacing w:before="4"/>
        <w:ind w:right="567"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As metodologias analíticas deverão atender às normas nacionais e internacionais mais recentes.</w:t>
      </w:r>
    </w:p>
    <w:p w14:paraId="7BEBAF39" w14:textId="77777777" w:rsidR="00017129" w:rsidRPr="00F9617A" w:rsidRDefault="00017129" w:rsidP="00F9617A">
      <w:pPr>
        <w:pStyle w:val="Corpodetexto"/>
        <w:spacing w:before="8"/>
        <w:ind w:hanging="2"/>
        <w:jc w:val="both"/>
        <w:rPr>
          <w:rFonts w:asciiTheme="majorHAnsi" w:eastAsia="Times New Roman" w:hAnsiTheme="majorHAnsi" w:cstheme="majorHAnsi"/>
          <w:sz w:val="24"/>
          <w:szCs w:val="24"/>
          <w:lang w:val="pt-BR" w:eastAsia="pt-BR"/>
        </w:rPr>
      </w:pPr>
    </w:p>
    <w:p w14:paraId="1BAE1C1D" w14:textId="77777777" w:rsidR="00017129" w:rsidRPr="00F9617A" w:rsidRDefault="00017129" w:rsidP="00F9617A">
      <w:pPr>
        <w:pStyle w:val="Corpodetexto"/>
        <w:numPr>
          <w:ilvl w:val="1"/>
          <w:numId w:val="14"/>
        </w:numPr>
        <w:spacing w:before="8"/>
        <w:ind w:left="0" w:hanging="2"/>
        <w:jc w:val="both"/>
        <w:rPr>
          <w:rFonts w:asciiTheme="majorHAnsi" w:eastAsia="Times New Roman" w:hAnsiTheme="majorHAnsi" w:cstheme="majorHAnsi"/>
          <w:b/>
          <w:sz w:val="24"/>
          <w:szCs w:val="24"/>
          <w:lang w:val="pt-BR" w:eastAsia="pt-BR"/>
        </w:rPr>
      </w:pPr>
      <w:r w:rsidRPr="00F9617A">
        <w:rPr>
          <w:rFonts w:asciiTheme="majorHAnsi" w:eastAsia="Times New Roman" w:hAnsiTheme="majorHAnsi" w:cstheme="majorHAnsi"/>
          <w:b/>
          <w:sz w:val="24"/>
          <w:szCs w:val="24"/>
          <w:lang w:val="pt-BR" w:eastAsia="pt-BR"/>
        </w:rPr>
        <w:t>Das condições do laboratório:</w:t>
      </w:r>
    </w:p>
    <w:p w14:paraId="01794880" w14:textId="77777777" w:rsidR="00017129" w:rsidRPr="00F9617A" w:rsidRDefault="00017129" w:rsidP="00F9617A">
      <w:pPr>
        <w:pStyle w:val="Corpodetexto"/>
        <w:numPr>
          <w:ilvl w:val="2"/>
          <w:numId w:val="14"/>
        </w:numPr>
        <w:spacing w:before="8"/>
        <w:ind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A empresa vencedora do certame deverá atender:</w:t>
      </w:r>
    </w:p>
    <w:p w14:paraId="24DF0050" w14:textId="77777777" w:rsidR="00017129" w:rsidRPr="00F9617A" w:rsidRDefault="00017129" w:rsidP="00F9617A">
      <w:pPr>
        <w:pStyle w:val="Corpodetexto"/>
        <w:numPr>
          <w:ilvl w:val="3"/>
          <w:numId w:val="14"/>
        </w:numPr>
        <w:spacing w:before="8"/>
        <w:ind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Ao disposto no Art. 26 da Resolução CONAMA nº 430 de 13/05/2011:</w:t>
      </w:r>
    </w:p>
    <w:p w14:paraId="1A1BBE2E" w14:textId="77777777" w:rsidR="00017129" w:rsidRPr="00F9617A" w:rsidRDefault="00017129" w:rsidP="00AE1D30">
      <w:pPr>
        <w:pStyle w:val="Corpodetexto"/>
        <w:spacing w:before="8"/>
        <w:ind w:left="1560" w:hanging="2"/>
        <w:jc w:val="both"/>
        <w:rPr>
          <w:rFonts w:asciiTheme="majorHAnsi" w:eastAsia="Times New Roman" w:hAnsiTheme="majorHAnsi" w:cstheme="majorHAnsi"/>
          <w:i/>
          <w:sz w:val="24"/>
          <w:szCs w:val="24"/>
          <w:lang w:val="pt-BR" w:eastAsia="pt-BR"/>
        </w:rPr>
      </w:pPr>
      <w:r w:rsidRPr="00F9617A">
        <w:rPr>
          <w:rFonts w:asciiTheme="majorHAnsi" w:eastAsia="Times New Roman" w:hAnsiTheme="majorHAnsi" w:cstheme="majorHAnsi"/>
          <w:i/>
          <w:sz w:val="24"/>
          <w:szCs w:val="24"/>
          <w:lang w:val="pt-BR" w:eastAsia="pt-BR"/>
        </w:rPr>
        <w:t xml:space="preserve"> Art. 26. Os ensaios deverão ser realizados por laboratórios acreditados pelo Instituto Nacional de Metrologia, Normalização e Qualidade Industrial-INMETRO ou por outro organismo signatário do mesmo acordo de cooperação mútua do qual o INMETRO faça parte ou em laboratórios aceitos pelo órgão ambiental competente.</w:t>
      </w:r>
    </w:p>
    <w:p w14:paraId="355BA3C5" w14:textId="77777777" w:rsidR="00017129" w:rsidRPr="00F9617A" w:rsidRDefault="00017129" w:rsidP="00AE1D30">
      <w:pPr>
        <w:pStyle w:val="Corpodetexto"/>
        <w:spacing w:before="8"/>
        <w:ind w:left="1560" w:hanging="2"/>
        <w:jc w:val="both"/>
        <w:rPr>
          <w:rFonts w:asciiTheme="majorHAnsi" w:eastAsia="Times New Roman" w:hAnsiTheme="majorHAnsi" w:cstheme="majorHAnsi"/>
          <w:i/>
          <w:sz w:val="24"/>
          <w:szCs w:val="24"/>
          <w:lang w:val="pt-BR" w:eastAsia="pt-BR"/>
        </w:rPr>
      </w:pPr>
      <w:r w:rsidRPr="00F9617A">
        <w:rPr>
          <w:rFonts w:asciiTheme="majorHAnsi" w:eastAsia="Times New Roman" w:hAnsiTheme="majorHAnsi" w:cstheme="majorHAnsi"/>
          <w:i/>
          <w:sz w:val="24"/>
          <w:szCs w:val="24"/>
          <w:lang w:val="pt-BR" w:eastAsia="pt-BR"/>
        </w:rPr>
        <w:t>§ 1º Os laboratórios deverão ter sistema de controle de qualidade analítica implementado.</w:t>
      </w:r>
    </w:p>
    <w:p w14:paraId="17A68F7A" w14:textId="77777777" w:rsidR="00017129" w:rsidRPr="00F9617A" w:rsidRDefault="00017129" w:rsidP="00AE1D30">
      <w:pPr>
        <w:pStyle w:val="Corpodetexto"/>
        <w:spacing w:before="8"/>
        <w:ind w:left="1560" w:hanging="2"/>
        <w:jc w:val="both"/>
        <w:rPr>
          <w:rFonts w:asciiTheme="majorHAnsi" w:eastAsia="Times New Roman" w:hAnsiTheme="majorHAnsi" w:cstheme="majorHAnsi"/>
          <w:i/>
          <w:sz w:val="24"/>
          <w:szCs w:val="24"/>
          <w:lang w:val="pt-BR" w:eastAsia="pt-BR"/>
        </w:rPr>
      </w:pPr>
      <w:r w:rsidRPr="00F9617A">
        <w:rPr>
          <w:rFonts w:asciiTheme="majorHAnsi" w:eastAsia="Times New Roman" w:hAnsiTheme="majorHAnsi" w:cstheme="majorHAnsi"/>
          <w:i/>
          <w:sz w:val="24"/>
          <w:szCs w:val="24"/>
          <w:lang w:val="pt-BR" w:eastAsia="pt-BR"/>
        </w:rPr>
        <w:t>§ 2º Os laudos analíticos referentes a ensaios laboratoriais de efluentes e de corpos receptores devem ser assinados por profissional legalmente habilitado.</w:t>
      </w:r>
    </w:p>
    <w:p w14:paraId="6BDB016A" w14:textId="77777777" w:rsidR="00017129" w:rsidRPr="00F9617A" w:rsidRDefault="00017129" w:rsidP="00F9617A">
      <w:pPr>
        <w:pStyle w:val="Corpodetexto"/>
        <w:numPr>
          <w:ilvl w:val="3"/>
          <w:numId w:val="14"/>
        </w:numPr>
        <w:spacing w:before="8"/>
        <w:ind w:hanging="2"/>
        <w:jc w:val="both"/>
        <w:rPr>
          <w:rFonts w:asciiTheme="majorHAnsi" w:eastAsia="Times New Roman" w:hAnsiTheme="majorHAnsi" w:cstheme="majorHAnsi"/>
          <w:sz w:val="24"/>
          <w:szCs w:val="24"/>
          <w:lang w:val="pt-BR" w:eastAsia="pt-BR"/>
        </w:rPr>
      </w:pPr>
      <w:r w:rsidRPr="00F9617A">
        <w:rPr>
          <w:rFonts w:asciiTheme="majorHAnsi" w:hAnsiTheme="majorHAnsi" w:cstheme="majorHAnsi"/>
          <w:sz w:val="24"/>
          <w:szCs w:val="24"/>
        </w:rPr>
        <w:t>Ao disposto no Art. 3º da Deliberação Normativa Conjunta COPAM nº 216/2017</w:t>
      </w:r>
    </w:p>
    <w:p w14:paraId="4BD229A5" w14:textId="77777777" w:rsidR="00017129" w:rsidRPr="00F9617A" w:rsidRDefault="00017129" w:rsidP="00AE1D30">
      <w:pPr>
        <w:pStyle w:val="Corpodetexto"/>
        <w:spacing w:before="8"/>
        <w:ind w:left="1701" w:hanging="2"/>
        <w:jc w:val="both"/>
        <w:rPr>
          <w:rFonts w:asciiTheme="majorHAnsi" w:eastAsia="Times New Roman" w:hAnsiTheme="majorHAnsi" w:cstheme="majorHAnsi"/>
          <w:i/>
          <w:sz w:val="24"/>
          <w:szCs w:val="24"/>
          <w:lang w:val="pt-BR" w:eastAsia="pt-BR"/>
        </w:rPr>
      </w:pPr>
      <w:r w:rsidRPr="00F9617A">
        <w:rPr>
          <w:rFonts w:asciiTheme="majorHAnsi" w:eastAsia="Times New Roman" w:hAnsiTheme="majorHAnsi" w:cstheme="majorHAnsi"/>
          <w:i/>
          <w:sz w:val="24"/>
          <w:szCs w:val="24"/>
          <w:lang w:val="pt-BR" w:eastAsia="pt-BR"/>
        </w:rPr>
        <w:t>Art. 3º São considerados válidos, para fins de medições ambientais, os relatórios de ensaios e certificados de calibração emitidos por laboratórios que comprovem atendimento a, pelo menos, um dos requisitos a seguir:</w:t>
      </w:r>
    </w:p>
    <w:p w14:paraId="589470FD" w14:textId="77777777" w:rsidR="00017129" w:rsidRPr="00F9617A" w:rsidRDefault="00017129" w:rsidP="00AE1D30">
      <w:pPr>
        <w:pStyle w:val="Corpodetexto"/>
        <w:spacing w:before="8"/>
        <w:ind w:left="1701" w:hanging="2"/>
        <w:jc w:val="both"/>
        <w:rPr>
          <w:rFonts w:asciiTheme="majorHAnsi" w:eastAsia="Times New Roman" w:hAnsiTheme="majorHAnsi" w:cstheme="majorHAnsi"/>
          <w:i/>
          <w:sz w:val="24"/>
          <w:szCs w:val="24"/>
          <w:lang w:val="pt-BR" w:eastAsia="pt-BR"/>
        </w:rPr>
      </w:pPr>
      <w:r w:rsidRPr="00F9617A">
        <w:rPr>
          <w:rFonts w:asciiTheme="majorHAnsi" w:eastAsia="Times New Roman" w:hAnsiTheme="majorHAnsi" w:cstheme="majorHAnsi"/>
          <w:i/>
          <w:sz w:val="24"/>
          <w:szCs w:val="24"/>
          <w:lang w:val="pt-BR" w:eastAsia="pt-BR"/>
        </w:rPr>
        <w:t>I - ser acreditado, para os ensaios e calibrações realizadas, nos termos da NBR ISO/IEC 17025, junto ao Instituto Nacional de Metrologia, Qualidade e Tecnologia - INMETRO ou junto a organismo que mantenha reconhecimento mútuo com o INMETRO.</w:t>
      </w:r>
    </w:p>
    <w:p w14:paraId="51BF6FC7" w14:textId="77777777" w:rsidR="00017129" w:rsidRPr="00F9617A" w:rsidRDefault="00017129" w:rsidP="00AE1D30">
      <w:pPr>
        <w:pStyle w:val="Corpodetexto"/>
        <w:spacing w:before="8"/>
        <w:ind w:left="1701" w:hanging="2"/>
        <w:jc w:val="both"/>
        <w:rPr>
          <w:rFonts w:asciiTheme="majorHAnsi" w:eastAsia="Times New Roman" w:hAnsiTheme="majorHAnsi" w:cstheme="majorHAnsi"/>
          <w:i/>
          <w:sz w:val="24"/>
          <w:szCs w:val="24"/>
          <w:lang w:val="pt-BR" w:eastAsia="pt-BR"/>
        </w:rPr>
      </w:pPr>
      <w:r w:rsidRPr="00F9617A">
        <w:rPr>
          <w:rFonts w:asciiTheme="majorHAnsi" w:eastAsia="Times New Roman" w:hAnsiTheme="majorHAnsi" w:cstheme="majorHAnsi"/>
          <w:i/>
          <w:sz w:val="24"/>
          <w:szCs w:val="24"/>
          <w:lang w:val="pt-BR" w:eastAsia="pt-BR"/>
        </w:rPr>
        <w:t>II - ter reconhecimento de competência, para os ensaios e calibrações realizadas, junto à Rede Metrológica de âmbito estadual integrante do Fórum de Redes Estaduais e que disponha de um sistema de reconhecimento da competência de laboratórios com base nos requisitos da Norma NBR ISO/IEC 17025.</w:t>
      </w:r>
    </w:p>
    <w:p w14:paraId="38300547" w14:textId="77777777" w:rsidR="00017129" w:rsidRPr="00F9617A" w:rsidRDefault="00017129" w:rsidP="00F9617A">
      <w:pPr>
        <w:pStyle w:val="Corpodetexto"/>
        <w:spacing w:before="8"/>
        <w:ind w:hanging="2"/>
        <w:jc w:val="both"/>
        <w:rPr>
          <w:rFonts w:asciiTheme="majorHAnsi" w:eastAsia="Times New Roman" w:hAnsiTheme="majorHAnsi" w:cstheme="majorHAnsi"/>
          <w:sz w:val="24"/>
          <w:szCs w:val="24"/>
          <w:lang w:val="pt-BR" w:eastAsia="pt-BR"/>
        </w:rPr>
      </w:pPr>
    </w:p>
    <w:p w14:paraId="2547426C" w14:textId="77777777" w:rsidR="00017129" w:rsidRPr="00F9617A" w:rsidRDefault="00017129" w:rsidP="00F9617A">
      <w:pPr>
        <w:pStyle w:val="Corpodetexto"/>
        <w:numPr>
          <w:ilvl w:val="2"/>
          <w:numId w:val="14"/>
        </w:numPr>
        <w:spacing w:before="8"/>
        <w:ind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Para comprovação a licitante deverá apresentar o certificado de acreditação junto ao INMETRO conforme ABNT NBR ISO/IEC 17.025:2017, juntamente com o seu escopo ou o certificado de reconhecimento de competência técnica pela Rede Metrológica, juntamente com a lista de serviços reconhecidos. Em todos os casos a área de atividade/produto deve se referir a meio ambiente / água tratada, água para consumo humano, água bruta e água residual.</w:t>
      </w:r>
    </w:p>
    <w:p w14:paraId="39CBE39B" w14:textId="4F021523" w:rsidR="00017129" w:rsidRPr="00F9617A" w:rsidRDefault="00017129" w:rsidP="00F9617A">
      <w:pPr>
        <w:pStyle w:val="Corpodetexto"/>
        <w:numPr>
          <w:ilvl w:val="2"/>
          <w:numId w:val="14"/>
        </w:numPr>
        <w:spacing w:before="8"/>
        <w:ind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Em cumprimento ao disposto no Art. 3º da Deliberação Normativa Conjunta COPAM nº 216/2017 o laboratório deve ser acreditado ou ter reconhecimento de competência para todos os ensaios que apresentar proposta.</w:t>
      </w:r>
    </w:p>
    <w:p w14:paraId="5DE777E4" w14:textId="04C2C53B" w:rsidR="00017129" w:rsidRPr="00F9617A" w:rsidRDefault="00017129" w:rsidP="00F9617A">
      <w:pPr>
        <w:pStyle w:val="Corpodetexto"/>
        <w:numPr>
          <w:ilvl w:val="2"/>
          <w:numId w:val="14"/>
        </w:numPr>
        <w:spacing w:before="8"/>
        <w:ind w:hanging="2"/>
        <w:jc w:val="both"/>
        <w:rPr>
          <w:rFonts w:asciiTheme="majorHAnsi" w:eastAsia="Times New Roman" w:hAnsiTheme="majorHAnsi" w:cstheme="majorHAnsi"/>
          <w:b/>
          <w:bCs/>
          <w:sz w:val="24"/>
          <w:szCs w:val="24"/>
          <w:lang w:val="pt-BR" w:eastAsia="pt-BR"/>
        </w:rPr>
      </w:pPr>
      <w:r w:rsidRPr="00F9617A">
        <w:rPr>
          <w:rFonts w:asciiTheme="majorHAnsi" w:eastAsia="Times New Roman" w:hAnsiTheme="majorHAnsi" w:cstheme="majorHAnsi"/>
          <w:b/>
          <w:bCs/>
          <w:sz w:val="24"/>
          <w:szCs w:val="24"/>
          <w:lang w:val="pt-BR" w:eastAsia="pt-BR"/>
        </w:rPr>
        <w:t xml:space="preserve">A documentação referente ao Item </w:t>
      </w:r>
      <w:r w:rsidR="00B314D9">
        <w:rPr>
          <w:rFonts w:asciiTheme="majorHAnsi" w:eastAsia="Times New Roman" w:hAnsiTheme="majorHAnsi" w:cstheme="majorHAnsi"/>
          <w:b/>
          <w:bCs/>
          <w:sz w:val="24"/>
          <w:szCs w:val="24"/>
          <w:lang w:val="pt-BR" w:eastAsia="pt-BR"/>
        </w:rPr>
        <w:t>3</w:t>
      </w:r>
      <w:r w:rsidRPr="00F9617A">
        <w:rPr>
          <w:rFonts w:asciiTheme="majorHAnsi" w:eastAsia="Times New Roman" w:hAnsiTheme="majorHAnsi" w:cstheme="majorHAnsi"/>
          <w:b/>
          <w:bCs/>
          <w:sz w:val="24"/>
          <w:szCs w:val="24"/>
          <w:lang w:val="pt-BR" w:eastAsia="pt-BR"/>
        </w:rPr>
        <w:t>.4.2 deverá também ser apresentada para o laboratório subcontratado, no caso de acontecer a subcontratação, sob pena de desclassificação.</w:t>
      </w:r>
    </w:p>
    <w:p w14:paraId="13EF43B7" w14:textId="444A4D72" w:rsidR="00017129" w:rsidRPr="00F9617A" w:rsidRDefault="0050546D" w:rsidP="00F9617A">
      <w:pPr>
        <w:pStyle w:val="Corpodetexto"/>
        <w:spacing w:before="8"/>
        <w:ind w:left="720"/>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b/>
          <w:sz w:val="24"/>
          <w:szCs w:val="24"/>
          <w:lang w:val="pt-BR" w:eastAsia="pt-BR"/>
        </w:rPr>
        <w:t>3.4.5</w:t>
      </w:r>
      <w:r w:rsidRPr="00F9617A">
        <w:rPr>
          <w:rFonts w:asciiTheme="majorHAnsi" w:eastAsia="Times New Roman" w:hAnsiTheme="majorHAnsi" w:cstheme="majorHAnsi"/>
          <w:sz w:val="24"/>
          <w:szCs w:val="24"/>
          <w:lang w:val="pt-BR" w:eastAsia="pt-BR"/>
        </w:rPr>
        <w:t xml:space="preserve"> </w:t>
      </w:r>
      <w:r w:rsidR="00017129" w:rsidRPr="00F9617A">
        <w:rPr>
          <w:rFonts w:asciiTheme="majorHAnsi" w:eastAsia="Times New Roman" w:hAnsiTheme="majorHAnsi" w:cstheme="majorHAnsi"/>
          <w:sz w:val="24"/>
          <w:szCs w:val="24"/>
          <w:lang w:val="pt-BR" w:eastAsia="pt-BR"/>
        </w:rPr>
        <w:t>O CISAB se resguarda do direito de fazer verificação in loco a qualquer momento caso julgue necessário.</w:t>
      </w:r>
    </w:p>
    <w:p w14:paraId="5D058DCF" w14:textId="77777777" w:rsidR="00017129" w:rsidRPr="00F9617A" w:rsidRDefault="00017129" w:rsidP="00F9617A">
      <w:pPr>
        <w:pStyle w:val="Corpodetexto"/>
        <w:spacing w:before="7"/>
        <w:ind w:right="-1" w:hanging="2"/>
        <w:jc w:val="both"/>
        <w:rPr>
          <w:rFonts w:asciiTheme="majorHAnsi" w:eastAsia="Times New Roman" w:hAnsiTheme="majorHAnsi" w:cstheme="majorHAnsi"/>
          <w:sz w:val="24"/>
          <w:szCs w:val="24"/>
          <w:lang w:val="pt-BR" w:eastAsia="pt-BR"/>
        </w:rPr>
      </w:pPr>
    </w:p>
    <w:p w14:paraId="391E1F3B" w14:textId="77777777" w:rsidR="00017129" w:rsidRPr="00F9617A" w:rsidRDefault="00017129" w:rsidP="00F9617A">
      <w:pPr>
        <w:pStyle w:val="Corpodetexto"/>
        <w:numPr>
          <w:ilvl w:val="1"/>
          <w:numId w:val="14"/>
        </w:numPr>
        <w:spacing w:before="7"/>
        <w:ind w:left="0" w:right="-1" w:hanging="2"/>
        <w:jc w:val="both"/>
        <w:rPr>
          <w:rFonts w:asciiTheme="majorHAnsi" w:eastAsia="Times New Roman" w:hAnsiTheme="majorHAnsi" w:cstheme="majorHAnsi"/>
          <w:b/>
          <w:sz w:val="24"/>
          <w:szCs w:val="24"/>
          <w:lang w:val="pt-BR" w:eastAsia="pt-BR"/>
        </w:rPr>
      </w:pPr>
      <w:r w:rsidRPr="00F9617A">
        <w:rPr>
          <w:rFonts w:asciiTheme="majorHAnsi" w:eastAsia="Times New Roman" w:hAnsiTheme="majorHAnsi" w:cstheme="majorHAnsi"/>
          <w:b/>
          <w:sz w:val="24"/>
          <w:szCs w:val="24"/>
          <w:lang w:val="pt-BR" w:eastAsia="pt-BR"/>
        </w:rPr>
        <w:t>Dos laudos técnicos:</w:t>
      </w:r>
    </w:p>
    <w:p w14:paraId="53A0FCE3" w14:textId="77777777" w:rsidR="00017129" w:rsidRPr="00F9617A" w:rsidRDefault="00017129" w:rsidP="00F9617A">
      <w:pPr>
        <w:pStyle w:val="Corpodetexto"/>
        <w:numPr>
          <w:ilvl w:val="2"/>
          <w:numId w:val="14"/>
        </w:numPr>
        <w:spacing w:before="8"/>
        <w:ind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A apresentação dos resultados das análises deve ser reportada em laudo, relatórios ou boletins de análise, de forma clara, objetiva e, sobretudo correta. Os documentos devem conter todas as informações necessárias para que a contratante possa compreender o conteúdo integral do documento.</w:t>
      </w:r>
    </w:p>
    <w:p w14:paraId="6212843A" w14:textId="77777777" w:rsidR="00017129" w:rsidRPr="00F9617A" w:rsidRDefault="00017129" w:rsidP="00F9617A">
      <w:pPr>
        <w:pStyle w:val="Corpodetexto"/>
        <w:numPr>
          <w:ilvl w:val="2"/>
          <w:numId w:val="14"/>
        </w:numPr>
        <w:spacing w:before="8"/>
        <w:ind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 xml:space="preserve">Os laudos devem conter no mínimo: </w:t>
      </w:r>
    </w:p>
    <w:p w14:paraId="7B679742" w14:textId="77777777" w:rsidR="00017129" w:rsidRPr="00F9617A" w:rsidRDefault="00017129" w:rsidP="00AE1D30">
      <w:pPr>
        <w:pStyle w:val="Corpodetexto"/>
        <w:numPr>
          <w:ilvl w:val="0"/>
          <w:numId w:val="13"/>
        </w:numPr>
        <w:spacing w:before="8"/>
        <w:ind w:left="993"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Timbre do laboratório;</w:t>
      </w:r>
    </w:p>
    <w:p w14:paraId="5022B849" w14:textId="77777777" w:rsidR="00017129" w:rsidRPr="00F9617A" w:rsidRDefault="00017129" w:rsidP="00AE1D30">
      <w:pPr>
        <w:pStyle w:val="Corpodetexto"/>
        <w:numPr>
          <w:ilvl w:val="0"/>
          <w:numId w:val="13"/>
        </w:numPr>
        <w:spacing w:before="8"/>
        <w:ind w:left="993"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Dados do cliente;</w:t>
      </w:r>
    </w:p>
    <w:p w14:paraId="5F04A55B" w14:textId="77777777" w:rsidR="00017129" w:rsidRPr="00F9617A" w:rsidRDefault="00017129" w:rsidP="00AE1D30">
      <w:pPr>
        <w:pStyle w:val="Corpodetexto"/>
        <w:numPr>
          <w:ilvl w:val="0"/>
          <w:numId w:val="13"/>
        </w:numPr>
        <w:spacing w:before="8"/>
        <w:ind w:left="993"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Identificação do local de amostragem, data e horário da coleta (fornecidos pelo contratante);</w:t>
      </w:r>
    </w:p>
    <w:p w14:paraId="50486FEC" w14:textId="77777777" w:rsidR="00017129" w:rsidRPr="00F9617A" w:rsidRDefault="00017129" w:rsidP="00AE1D30">
      <w:pPr>
        <w:pStyle w:val="Corpodetexto"/>
        <w:numPr>
          <w:ilvl w:val="0"/>
          <w:numId w:val="13"/>
        </w:numPr>
        <w:spacing w:before="8"/>
        <w:ind w:left="993"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Data e horário da entrada da amostra no laboratório e data da execução do ensaio;</w:t>
      </w:r>
    </w:p>
    <w:p w14:paraId="05FA7EBD" w14:textId="77777777" w:rsidR="00017129" w:rsidRPr="00F9617A" w:rsidRDefault="00017129" w:rsidP="00AE1D30">
      <w:pPr>
        <w:pStyle w:val="Corpodetexto"/>
        <w:numPr>
          <w:ilvl w:val="0"/>
          <w:numId w:val="13"/>
        </w:numPr>
        <w:spacing w:before="8"/>
        <w:ind w:left="993"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Identificação do método de análise utilizado para cada parâmetro analisado;</w:t>
      </w:r>
    </w:p>
    <w:p w14:paraId="75DCCF81" w14:textId="77777777" w:rsidR="00017129" w:rsidRPr="00F9617A" w:rsidRDefault="00017129" w:rsidP="00AE1D30">
      <w:pPr>
        <w:pStyle w:val="Corpodetexto"/>
        <w:numPr>
          <w:ilvl w:val="0"/>
          <w:numId w:val="13"/>
        </w:numPr>
        <w:spacing w:before="8"/>
        <w:ind w:left="993"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Valor Máximo Permitido para cada parâmetro conforme legislação vigente;</w:t>
      </w:r>
    </w:p>
    <w:p w14:paraId="33118691" w14:textId="77777777" w:rsidR="00017129" w:rsidRPr="00F9617A" w:rsidRDefault="00017129" w:rsidP="00AE1D30">
      <w:pPr>
        <w:pStyle w:val="Corpodetexto"/>
        <w:numPr>
          <w:ilvl w:val="0"/>
          <w:numId w:val="13"/>
        </w:numPr>
        <w:spacing w:before="8"/>
        <w:ind w:left="993"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 xml:space="preserve">Limites de quantificação (LQ) e </w:t>
      </w:r>
    </w:p>
    <w:p w14:paraId="42644882" w14:textId="77777777" w:rsidR="00017129" w:rsidRPr="00F9617A" w:rsidRDefault="00017129" w:rsidP="00AE1D30">
      <w:pPr>
        <w:pStyle w:val="Corpodetexto"/>
        <w:numPr>
          <w:ilvl w:val="0"/>
          <w:numId w:val="13"/>
        </w:numPr>
        <w:spacing w:before="8"/>
        <w:ind w:left="993"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Limites de detecção (LD), sendo que o valor de LD reportado no laudo deve ser utilizado para expressão dos resultados, quando aplicável, por exemplo, resultado expresso como “menor que o limite de detecção” (&lt;LD).</w:t>
      </w:r>
    </w:p>
    <w:p w14:paraId="1C3E8948" w14:textId="77777777" w:rsidR="00017129" w:rsidRPr="00F9617A" w:rsidRDefault="00017129" w:rsidP="00F9617A">
      <w:pPr>
        <w:pStyle w:val="Corpodetexto"/>
        <w:numPr>
          <w:ilvl w:val="2"/>
          <w:numId w:val="14"/>
        </w:numPr>
        <w:spacing w:before="8"/>
        <w:ind w:hanging="2"/>
        <w:jc w:val="both"/>
        <w:rPr>
          <w:rFonts w:asciiTheme="majorHAnsi" w:eastAsia="Times New Roman" w:hAnsiTheme="majorHAnsi" w:cstheme="majorHAnsi"/>
          <w:b/>
          <w:bCs/>
          <w:sz w:val="24"/>
          <w:szCs w:val="24"/>
          <w:lang w:val="pt-BR" w:eastAsia="pt-BR"/>
        </w:rPr>
      </w:pPr>
      <w:r w:rsidRPr="00F9617A">
        <w:rPr>
          <w:rFonts w:asciiTheme="majorHAnsi" w:eastAsia="Times New Roman" w:hAnsiTheme="majorHAnsi" w:cstheme="majorHAnsi"/>
          <w:sz w:val="24"/>
          <w:szCs w:val="24"/>
          <w:lang w:val="pt-BR" w:eastAsia="pt-BR"/>
        </w:rPr>
        <w:t xml:space="preserve"> </w:t>
      </w:r>
      <w:r w:rsidRPr="00F9617A">
        <w:rPr>
          <w:rFonts w:asciiTheme="majorHAnsi" w:eastAsia="Times New Roman" w:hAnsiTheme="majorHAnsi" w:cstheme="majorHAnsi"/>
          <w:b/>
          <w:bCs/>
          <w:sz w:val="24"/>
          <w:szCs w:val="24"/>
          <w:lang w:val="pt-BR" w:eastAsia="pt-BR"/>
        </w:rPr>
        <w:t>Os resultados devem ser disponibilizados em no máximo 20 (vinte) dias corridos depois de efetuada a retirada do material nas datas previamente agendadas pelos solicitantes.</w:t>
      </w:r>
    </w:p>
    <w:p w14:paraId="262551C5" w14:textId="77777777" w:rsidR="00017129" w:rsidRPr="00F9617A" w:rsidRDefault="00017129" w:rsidP="00F9617A">
      <w:pPr>
        <w:pStyle w:val="Corpodetexto"/>
        <w:numPr>
          <w:ilvl w:val="2"/>
          <w:numId w:val="14"/>
        </w:numPr>
        <w:spacing w:before="8"/>
        <w:ind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Os laudos técnicos devem conter assinatura de profissional técnico legalmente habilitado com o número de registro no seu respectivo Conselho de Classe: Conselho Regional de Química (CRQ) e/ou Conselho Regional de Biologia (</w:t>
      </w:r>
      <w:proofErr w:type="spellStart"/>
      <w:r w:rsidRPr="00F9617A">
        <w:rPr>
          <w:rFonts w:asciiTheme="majorHAnsi" w:eastAsia="Times New Roman" w:hAnsiTheme="majorHAnsi" w:cstheme="majorHAnsi"/>
          <w:sz w:val="24"/>
          <w:szCs w:val="24"/>
          <w:lang w:val="pt-BR" w:eastAsia="pt-BR"/>
        </w:rPr>
        <w:t>CRBio</w:t>
      </w:r>
      <w:proofErr w:type="spellEnd"/>
      <w:r w:rsidRPr="00F9617A">
        <w:rPr>
          <w:rFonts w:asciiTheme="majorHAnsi" w:eastAsia="Times New Roman" w:hAnsiTheme="majorHAnsi" w:cstheme="majorHAnsi"/>
          <w:sz w:val="24"/>
          <w:szCs w:val="24"/>
          <w:lang w:val="pt-BR" w:eastAsia="pt-BR"/>
        </w:rPr>
        <w:t>), de acordo com o tipo de análise.</w:t>
      </w:r>
    </w:p>
    <w:p w14:paraId="00BEB867" w14:textId="77777777" w:rsidR="00017129" w:rsidRPr="00F9617A" w:rsidRDefault="00017129" w:rsidP="00F9617A">
      <w:pPr>
        <w:pStyle w:val="Corpodetexto"/>
        <w:numPr>
          <w:ilvl w:val="2"/>
          <w:numId w:val="14"/>
        </w:numPr>
        <w:spacing w:before="8"/>
        <w:ind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 xml:space="preserve">Caso o laudo não esteja em conformidade com as metodologias exigidas, serão solicitadas novas análises ficando sob responsabilidade da contratada todos os custos de </w:t>
      </w:r>
      <w:proofErr w:type="spellStart"/>
      <w:r w:rsidRPr="00F9617A">
        <w:rPr>
          <w:rFonts w:asciiTheme="majorHAnsi" w:eastAsia="Times New Roman" w:hAnsiTheme="majorHAnsi" w:cstheme="majorHAnsi"/>
          <w:sz w:val="24"/>
          <w:szCs w:val="24"/>
          <w:lang w:val="pt-BR" w:eastAsia="pt-BR"/>
        </w:rPr>
        <w:t>recoleta</w:t>
      </w:r>
      <w:proofErr w:type="spellEnd"/>
      <w:r w:rsidRPr="00F9617A">
        <w:rPr>
          <w:rFonts w:asciiTheme="majorHAnsi" w:eastAsia="Times New Roman" w:hAnsiTheme="majorHAnsi" w:cstheme="majorHAnsi"/>
          <w:sz w:val="24"/>
          <w:szCs w:val="24"/>
          <w:lang w:val="pt-BR" w:eastAsia="pt-BR"/>
        </w:rPr>
        <w:t xml:space="preserve"> e análise.</w:t>
      </w:r>
    </w:p>
    <w:p w14:paraId="2FB505FC" w14:textId="77777777" w:rsidR="00017129" w:rsidRPr="00F9617A" w:rsidRDefault="00017129" w:rsidP="00F9617A">
      <w:pPr>
        <w:pStyle w:val="Corpodetexto"/>
        <w:numPr>
          <w:ilvl w:val="2"/>
          <w:numId w:val="14"/>
        </w:numPr>
        <w:spacing w:before="8"/>
        <w:ind w:hanging="2"/>
        <w:jc w:val="both"/>
        <w:rPr>
          <w:rFonts w:asciiTheme="majorHAnsi" w:eastAsia="Times New Roman" w:hAnsiTheme="majorHAnsi" w:cstheme="majorHAnsi"/>
          <w:sz w:val="24"/>
          <w:szCs w:val="24"/>
          <w:lang w:val="pt-BR" w:eastAsia="pt-BR"/>
        </w:rPr>
      </w:pPr>
      <w:r w:rsidRPr="00F9617A">
        <w:rPr>
          <w:rFonts w:asciiTheme="majorHAnsi" w:eastAsia="Times New Roman" w:hAnsiTheme="majorHAnsi" w:cstheme="majorHAnsi"/>
          <w:sz w:val="24"/>
          <w:szCs w:val="24"/>
          <w:lang w:val="pt-BR" w:eastAsia="pt-BR"/>
        </w:rPr>
        <w:t>Os laudos devem informar quais os parâmetros foram subcontratados.</w:t>
      </w:r>
    </w:p>
    <w:p w14:paraId="4EB361B9" w14:textId="2F8A9B92" w:rsidR="00017129" w:rsidRPr="00AE1D30" w:rsidRDefault="00017129" w:rsidP="00F9617A">
      <w:pPr>
        <w:pStyle w:val="Corpodetexto"/>
        <w:numPr>
          <w:ilvl w:val="2"/>
          <w:numId w:val="14"/>
        </w:numPr>
        <w:spacing w:before="8"/>
        <w:ind w:hanging="2"/>
        <w:jc w:val="both"/>
        <w:rPr>
          <w:rFonts w:asciiTheme="majorHAnsi" w:hAnsiTheme="majorHAnsi" w:cstheme="majorHAnsi"/>
          <w:sz w:val="24"/>
          <w:szCs w:val="24"/>
        </w:rPr>
      </w:pPr>
      <w:r w:rsidRPr="00AE1D30">
        <w:rPr>
          <w:rFonts w:asciiTheme="majorHAnsi" w:hAnsiTheme="majorHAnsi" w:cstheme="majorHAnsi"/>
          <w:sz w:val="24"/>
          <w:szCs w:val="24"/>
        </w:rPr>
        <w:t>Juntamente com o laudo, deve ser enviada a nota fiscal de serviço que deverá ser emitida conforme dados constantes na nota de empenho de cada autarquia.</w:t>
      </w:r>
    </w:p>
    <w:p w14:paraId="737F0B60" w14:textId="6C2226BC" w:rsidR="00AE1D30" w:rsidRPr="00AE1D30" w:rsidRDefault="00AE1D30" w:rsidP="00AE1D30">
      <w:pPr>
        <w:pStyle w:val="Corpodetexto"/>
        <w:spacing w:before="8"/>
        <w:jc w:val="both"/>
        <w:rPr>
          <w:rFonts w:asciiTheme="majorHAnsi" w:hAnsiTheme="majorHAnsi" w:cstheme="majorHAnsi"/>
          <w:sz w:val="24"/>
          <w:szCs w:val="24"/>
        </w:rPr>
      </w:pPr>
    </w:p>
    <w:p w14:paraId="0B21E1C5" w14:textId="5FA52DBB" w:rsidR="00AE1D30" w:rsidRPr="00AE1D30" w:rsidRDefault="00AE1D30" w:rsidP="00AE1D30">
      <w:pPr>
        <w:pStyle w:val="Corpodetexto"/>
        <w:spacing w:before="7" w:after="120"/>
        <w:ind w:right="-1"/>
        <w:jc w:val="both"/>
        <w:rPr>
          <w:rFonts w:asciiTheme="majorHAnsi" w:hAnsiTheme="majorHAnsi" w:cstheme="majorHAnsi"/>
          <w:b/>
          <w:bCs/>
          <w:sz w:val="24"/>
          <w:szCs w:val="24"/>
        </w:rPr>
      </w:pPr>
      <w:r>
        <w:rPr>
          <w:rFonts w:asciiTheme="majorHAnsi" w:hAnsiTheme="majorHAnsi" w:cstheme="majorHAnsi"/>
          <w:b/>
          <w:bCs/>
          <w:sz w:val="24"/>
          <w:szCs w:val="24"/>
        </w:rPr>
        <w:t xml:space="preserve">3.6. </w:t>
      </w:r>
      <w:r w:rsidRPr="00AE1D30">
        <w:rPr>
          <w:rFonts w:asciiTheme="majorHAnsi" w:hAnsiTheme="majorHAnsi" w:cstheme="majorHAnsi"/>
          <w:b/>
          <w:bCs/>
          <w:sz w:val="24"/>
          <w:szCs w:val="24"/>
        </w:rPr>
        <w:t>Local de entrega do material de coleta e retirada das amostras:</w:t>
      </w:r>
      <w:r w:rsidRPr="00AE1D30">
        <w:rPr>
          <w:rFonts w:asciiTheme="majorHAnsi" w:hAnsiTheme="majorHAnsi" w:cstheme="majorHAnsi"/>
          <w:sz w:val="24"/>
          <w:szCs w:val="24"/>
        </w:rPr>
        <w:t xml:space="preserve"> prefeituras e/ou autarquias consorciadas ao CISAB Zona da Mata demandantes no processo. Podendo ser a sede da prefeitura, a sede da autarquia, estação de tratamento de esgoto ou outro local indicado pela </w:t>
      </w:r>
      <w:r w:rsidRPr="00AE1D30">
        <w:rPr>
          <w:rFonts w:asciiTheme="majorHAnsi" w:hAnsiTheme="majorHAnsi" w:cstheme="majorHAnsi"/>
          <w:b/>
          <w:bCs/>
          <w:sz w:val="24"/>
          <w:szCs w:val="24"/>
        </w:rPr>
        <w:t>CONTRATANTE.</w:t>
      </w:r>
    </w:p>
    <w:p w14:paraId="2DDEF871" w14:textId="77777777" w:rsidR="00AE1D30" w:rsidRPr="00AE1D30" w:rsidRDefault="00AE1D30" w:rsidP="00AE1D30">
      <w:pPr>
        <w:widowControl w:val="0"/>
        <w:numPr>
          <w:ilvl w:val="1"/>
          <w:numId w:val="15"/>
        </w:numPr>
        <w:suppressAutoHyphens w:val="0"/>
        <w:autoSpaceDE w:val="0"/>
        <w:autoSpaceDN w:val="0"/>
        <w:adjustRightInd w:val="0"/>
        <w:spacing w:after="120" w:line="240" w:lineRule="auto"/>
        <w:ind w:leftChars="0" w:left="0" w:firstLineChars="0" w:hanging="2"/>
        <w:jc w:val="both"/>
        <w:textDirection w:val="lrTb"/>
        <w:rPr>
          <w:rFonts w:asciiTheme="majorHAnsi" w:hAnsiTheme="majorHAnsi" w:cstheme="majorHAnsi"/>
          <w:b/>
          <w:vanish/>
          <w:sz w:val="24"/>
          <w:szCs w:val="24"/>
        </w:rPr>
      </w:pPr>
    </w:p>
    <w:p w14:paraId="2A513B38" w14:textId="77777777" w:rsidR="00AE1D30" w:rsidRDefault="00AE1D30" w:rsidP="00AE1D30">
      <w:pPr>
        <w:widowControl w:val="0"/>
        <w:suppressAutoHyphens w:val="0"/>
        <w:autoSpaceDE w:val="0"/>
        <w:autoSpaceDN w:val="0"/>
        <w:adjustRightInd w:val="0"/>
        <w:spacing w:after="120" w:line="240" w:lineRule="auto"/>
        <w:ind w:leftChars="0" w:left="0" w:firstLineChars="0" w:firstLine="0"/>
        <w:contextualSpacing/>
        <w:jc w:val="both"/>
        <w:textDirection w:val="lrTb"/>
        <w:rPr>
          <w:rFonts w:asciiTheme="majorHAnsi" w:hAnsiTheme="majorHAnsi" w:cstheme="majorHAnsi"/>
          <w:b/>
          <w:sz w:val="24"/>
          <w:szCs w:val="24"/>
        </w:rPr>
      </w:pPr>
    </w:p>
    <w:p w14:paraId="5DEDD187" w14:textId="78789316" w:rsidR="00AE1D30" w:rsidRPr="00AE1D30" w:rsidRDefault="00AE1D30" w:rsidP="00AE1D30">
      <w:pPr>
        <w:widowControl w:val="0"/>
        <w:suppressAutoHyphens w:val="0"/>
        <w:autoSpaceDE w:val="0"/>
        <w:autoSpaceDN w:val="0"/>
        <w:adjustRightInd w:val="0"/>
        <w:spacing w:after="120" w:line="240" w:lineRule="auto"/>
        <w:ind w:leftChars="0" w:left="0" w:firstLineChars="0" w:firstLine="0"/>
        <w:contextualSpacing/>
        <w:jc w:val="both"/>
        <w:textDirection w:val="lrTb"/>
        <w:rPr>
          <w:rFonts w:asciiTheme="majorHAnsi" w:hAnsiTheme="majorHAnsi" w:cstheme="majorHAnsi"/>
          <w:b/>
          <w:sz w:val="24"/>
          <w:szCs w:val="24"/>
        </w:rPr>
      </w:pPr>
      <w:r>
        <w:rPr>
          <w:rFonts w:asciiTheme="majorHAnsi" w:hAnsiTheme="majorHAnsi" w:cstheme="majorHAnsi"/>
          <w:b/>
          <w:sz w:val="24"/>
          <w:szCs w:val="24"/>
        </w:rPr>
        <w:t xml:space="preserve">3.7. </w:t>
      </w:r>
      <w:r w:rsidRPr="00AE1D30">
        <w:rPr>
          <w:rFonts w:asciiTheme="majorHAnsi" w:hAnsiTheme="majorHAnsi" w:cstheme="majorHAnsi"/>
          <w:b/>
          <w:sz w:val="24"/>
          <w:szCs w:val="24"/>
        </w:rPr>
        <w:t>Para as análises que devem ser realizadas em campo:</w:t>
      </w:r>
    </w:p>
    <w:p w14:paraId="078C1704" w14:textId="6F127962" w:rsidR="00AE1D30" w:rsidRPr="00AE1D30" w:rsidRDefault="00AE1D30" w:rsidP="00AE1D30">
      <w:pPr>
        <w:widowControl w:val="0"/>
        <w:suppressAutoHyphens w:val="0"/>
        <w:autoSpaceDE w:val="0"/>
        <w:autoSpaceDN w:val="0"/>
        <w:adjustRightInd w:val="0"/>
        <w:spacing w:after="120" w:line="240" w:lineRule="auto"/>
        <w:ind w:leftChars="0" w:left="0" w:firstLineChars="0" w:firstLine="0"/>
        <w:contextualSpacing/>
        <w:jc w:val="both"/>
        <w:textDirection w:val="lrTb"/>
        <w:rPr>
          <w:rFonts w:asciiTheme="majorHAnsi" w:hAnsiTheme="majorHAnsi" w:cstheme="majorHAnsi"/>
          <w:sz w:val="24"/>
          <w:szCs w:val="24"/>
        </w:rPr>
      </w:pPr>
      <w:r w:rsidRPr="00AE1D30">
        <w:rPr>
          <w:rFonts w:asciiTheme="majorHAnsi" w:hAnsiTheme="majorHAnsi" w:cstheme="majorHAnsi"/>
          <w:b/>
          <w:bCs/>
          <w:sz w:val="24"/>
          <w:szCs w:val="24"/>
        </w:rPr>
        <w:t>3.7.1.</w:t>
      </w:r>
      <w:r>
        <w:rPr>
          <w:rFonts w:asciiTheme="majorHAnsi" w:hAnsiTheme="majorHAnsi" w:cstheme="majorHAnsi"/>
          <w:sz w:val="24"/>
          <w:szCs w:val="24"/>
        </w:rPr>
        <w:t xml:space="preserve"> </w:t>
      </w:r>
      <w:r w:rsidRPr="00AE1D30">
        <w:rPr>
          <w:rFonts w:asciiTheme="majorHAnsi" w:hAnsiTheme="majorHAnsi" w:cstheme="majorHAnsi"/>
          <w:sz w:val="24"/>
          <w:szCs w:val="24"/>
        </w:rPr>
        <w:t xml:space="preserve">Para aqueles ensaios cuja análise deve ser realizada de forma imediata após a coleta, a </w:t>
      </w:r>
      <w:r w:rsidRPr="00AE1D30">
        <w:rPr>
          <w:rFonts w:asciiTheme="majorHAnsi" w:hAnsiTheme="majorHAnsi" w:cstheme="majorHAnsi"/>
          <w:b/>
          <w:bCs/>
          <w:sz w:val="24"/>
          <w:szCs w:val="24"/>
        </w:rPr>
        <w:t xml:space="preserve">CONTRATADA </w:t>
      </w:r>
      <w:r w:rsidRPr="00AE1D30">
        <w:rPr>
          <w:rFonts w:asciiTheme="majorHAnsi" w:hAnsiTheme="majorHAnsi" w:cstheme="majorHAnsi"/>
          <w:sz w:val="24"/>
          <w:szCs w:val="24"/>
        </w:rPr>
        <w:t>deve se responsabilizar pela coleta das amostras e análise dos parâmetros em campo, de forma a garantir a validade dos ensaios, ficando por sua conta todas as despesas com deslocamento e coleta e análise.</w:t>
      </w:r>
    </w:p>
    <w:p w14:paraId="245BA84E" w14:textId="77777777" w:rsidR="00AE1D30" w:rsidRPr="00AE1D30" w:rsidRDefault="00AE1D30" w:rsidP="00AE1D30">
      <w:pPr>
        <w:widowControl w:val="0"/>
        <w:autoSpaceDE w:val="0"/>
        <w:autoSpaceDN w:val="0"/>
        <w:adjustRightInd w:val="0"/>
        <w:spacing w:after="120"/>
        <w:ind w:left="0" w:hanging="2"/>
        <w:contextualSpacing/>
        <w:jc w:val="both"/>
        <w:rPr>
          <w:rFonts w:asciiTheme="majorHAnsi" w:hAnsiTheme="majorHAnsi" w:cstheme="majorHAnsi"/>
          <w:sz w:val="24"/>
          <w:szCs w:val="24"/>
        </w:rPr>
      </w:pPr>
    </w:p>
    <w:p w14:paraId="6B54867C" w14:textId="7D55E3D9" w:rsidR="00AE1D30" w:rsidRPr="00AE1D30" w:rsidRDefault="00AE1D30" w:rsidP="00AE1D30">
      <w:pPr>
        <w:widowControl w:val="0"/>
        <w:suppressAutoHyphens w:val="0"/>
        <w:autoSpaceDE w:val="0"/>
        <w:autoSpaceDN w:val="0"/>
        <w:adjustRightInd w:val="0"/>
        <w:spacing w:after="120" w:line="240" w:lineRule="auto"/>
        <w:ind w:leftChars="0" w:left="0" w:firstLineChars="0" w:firstLine="0"/>
        <w:contextualSpacing/>
        <w:jc w:val="both"/>
        <w:textDirection w:val="lrTb"/>
        <w:rPr>
          <w:rFonts w:asciiTheme="majorHAnsi" w:hAnsiTheme="majorHAnsi" w:cstheme="majorHAnsi"/>
          <w:sz w:val="24"/>
          <w:szCs w:val="24"/>
        </w:rPr>
      </w:pPr>
      <w:r w:rsidRPr="00AE1D30">
        <w:rPr>
          <w:rFonts w:asciiTheme="majorHAnsi" w:hAnsiTheme="majorHAnsi" w:cstheme="majorHAnsi"/>
          <w:b/>
          <w:bCs/>
          <w:sz w:val="24"/>
          <w:szCs w:val="24"/>
        </w:rPr>
        <w:t>3.7.2.</w:t>
      </w:r>
      <w:r>
        <w:rPr>
          <w:rFonts w:asciiTheme="majorHAnsi" w:hAnsiTheme="majorHAnsi" w:cstheme="majorHAnsi"/>
          <w:sz w:val="24"/>
          <w:szCs w:val="24"/>
        </w:rPr>
        <w:t xml:space="preserve"> </w:t>
      </w:r>
      <w:r w:rsidRPr="00AE1D30">
        <w:rPr>
          <w:rFonts w:asciiTheme="majorHAnsi" w:hAnsiTheme="majorHAnsi" w:cstheme="majorHAnsi"/>
          <w:sz w:val="24"/>
          <w:szCs w:val="24"/>
        </w:rPr>
        <w:t xml:space="preserve">As coletas e análises em campo devem ser realizadas nos locais indicados pela </w:t>
      </w:r>
      <w:r w:rsidRPr="00AE1D30">
        <w:rPr>
          <w:rFonts w:asciiTheme="majorHAnsi" w:hAnsiTheme="majorHAnsi" w:cstheme="majorHAnsi"/>
          <w:b/>
          <w:bCs/>
          <w:sz w:val="24"/>
          <w:szCs w:val="24"/>
        </w:rPr>
        <w:t>CONTRATANTE</w:t>
      </w:r>
      <w:r w:rsidRPr="00AE1D30">
        <w:rPr>
          <w:rFonts w:asciiTheme="majorHAnsi" w:hAnsiTheme="majorHAnsi" w:cstheme="majorHAnsi"/>
          <w:sz w:val="24"/>
          <w:szCs w:val="24"/>
        </w:rPr>
        <w:t>, não se limitando à sede da prefeitura, sede da autarquia ou estação de tratamento de esgoto.</w:t>
      </w:r>
    </w:p>
    <w:p w14:paraId="691CA54B" w14:textId="77777777" w:rsidR="00AE1D30" w:rsidRDefault="00AE1D30" w:rsidP="00F9617A">
      <w:pPr>
        <w:pStyle w:val="Corpodetexto"/>
        <w:spacing w:after="120"/>
        <w:ind w:left="5" w:right="566" w:hanging="7"/>
        <w:jc w:val="both"/>
        <w:rPr>
          <w:rFonts w:asciiTheme="majorHAnsi" w:hAnsiTheme="majorHAnsi" w:cstheme="majorHAnsi"/>
          <w:b/>
          <w:sz w:val="24"/>
          <w:szCs w:val="24"/>
        </w:rPr>
      </w:pPr>
    </w:p>
    <w:p w14:paraId="4482CF4E" w14:textId="6312F3B7" w:rsidR="00DA134C" w:rsidRPr="00F9617A" w:rsidRDefault="00B13972" w:rsidP="00F9617A">
      <w:pPr>
        <w:pStyle w:val="Corpodetexto"/>
        <w:spacing w:after="120"/>
        <w:ind w:left="5" w:right="566" w:hanging="7"/>
        <w:jc w:val="both"/>
        <w:rPr>
          <w:rFonts w:asciiTheme="majorHAnsi" w:hAnsiTheme="majorHAnsi" w:cstheme="majorHAnsi"/>
          <w:b/>
          <w:sz w:val="24"/>
          <w:szCs w:val="24"/>
        </w:rPr>
      </w:pPr>
      <w:r w:rsidRPr="00F9617A">
        <w:rPr>
          <w:rFonts w:asciiTheme="majorHAnsi" w:hAnsiTheme="majorHAnsi" w:cstheme="majorHAnsi"/>
          <w:b/>
          <w:sz w:val="24"/>
          <w:szCs w:val="24"/>
        </w:rPr>
        <w:t xml:space="preserve">CLÁUSULA </w:t>
      </w:r>
      <w:r w:rsidR="00DA134C" w:rsidRPr="00F9617A">
        <w:rPr>
          <w:rFonts w:asciiTheme="majorHAnsi" w:hAnsiTheme="majorHAnsi" w:cstheme="majorHAnsi"/>
          <w:b/>
          <w:sz w:val="24"/>
          <w:szCs w:val="24"/>
        </w:rPr>
        <w:t>QUARTA</w:t>
      </w:r>
      <w:r w:rsidR="00FD2ED8" w:rsidRPr="00F9617A">
        <w:rPr>
          <w:rFonts w:asciiTheme="majorHAnsi" w:hAnsiTheme="majorHAnsi" w:cstheme="majorHAnsi"/>
          <w:b/>
          <w:sz w:val="24"/>
          <w:szCs w:val="24"/>
        </w:rPr>
        <w:t xml:space="preserve"> – DO PAGAMENTO</w:t>
      </w:r>
    </w:p>
    <w:p w14:paraId="11D70027" w14:textId="63ED4EAA" w:rsidR="00A17A00" w:rsidRPr="00F9617A" w:rsidRDefault="00A17A00" w:rsidP="00F9617A">
      <w:pPr>
        <w:pStyle w:val="NormalWeb"/>
        <w:ind w:hanging="2"/>
        <w:rPr>
          <w:rFonts w:asciiTheme="majorHAnsi" w:hAnsiTheme="majorHAnsi" w:cstheme="majorHAnsi"/>
        </w:rPr>
      </w:pPr>
      <w:r w:rsidRPr="00F9617A">
        <w:rPr>
          <w:rFonts w:asciiTheme="majorHAnsi" w:hAnsiTheme="majorHAnsi" w:cstheme="majorHAnsi"/>
          <w:b/>
          <w:bCs/>
        </w:rPr>
        <w:t>4.1</w:t>
      </w:r>
      <w:r w:rsidRPr="00F9617A">
        <w:rPr>
          <w:rFonts w:asciiTheme="majorHAnsi" w:hAnsiTheme="majorHAnsi" w:cstheme="majorHAnsi"/>
        </w:rPr>
        <w:t xml:space="preserve">. </w:t>
      </w:r>
      <w:r w:rsidR="00E34E09" w:rsidRPr="00F9617A">
        <w:rPr>
          <w:rFonts w:asciiTheme="majorHAnsi" w:hAnsiTheme="majorHAnsi" w:cstheme="majorHAnsi"/>
        </w:rPr>
        <w:t>Os pagamentos à licitante vencedora somente serão realizados mediante apresentação de nota fiscal e após a entrega e conferência dos laudos técnicos contendo os resultados</w:t>
      </w:r>
      <w:r w:rsidRPr="00F9617A">
        <w:rPr>
          <w:rFonts w:asciiTheme="majorHAnsi" w:hAnsiTheme="majorHAnsi" w:cstheme="majorHAnsi"/>
        </w:rPr>
        <w:t>.</w:t>
      </w:r>
    </w:p>
    <w:p w14:paraId="002D8EF2" w14:textId="4AFD1E8D" w:rsidR="00A17A00" w:rsidRPr="00F9617A" w:rsidRDefault="00A17A00" w:rsidP="00F9617A">
      <w:pPr>
        <w:pStyle w:val="NormalWeb"/>
        <w:spacing w:before="0"/>
        <w:ind w:hanging="2"/>
        <w:rPr>
          <w:rFonts w:asciiTheme="majorHAnsi" w:hAnsiTheme="majorHAnsi" w:cstheme="majorHAnsi"/>
          <w:color w:val="FF0000"/>
        </w:rPr>
      </w:pPr>
      <w:r w:rsidRPr="00F9617A">
        <w:rPr>
          <w:rFonts w:asciiTheme="majorHAnsi" w:hAnsiTheme="majorHAnsi" w:cstheme="majorHAnsi"/>
          <w:b/>
          <w:bCs/>
        </w:rPr>
        <w:t>4.2</w:t>
      </w:r>
      <w:r w:rsidRPr="00F9617A">
        <w:rPr>
          <w:rFonts w:asciiTheme="majorHAnsi" w:hAnsiTheme="majorHAnsi" w:cstheme="majorHAnsi"/>
        </w:rPr>
        <w:t xml:space="preserve">. Os pagamentos serão feitos por meio de transferência, depósito bancário ou em cheque nominal à empresa </w:t>
      </w:r>
      <w:r w:rsidRPr="00F9617A">
        <w:rPr>
          <w:rFonts w:asciiTheme="majorHAnsi" w:hAnsiTheme="majorHAnsi" w:cstheme="majorHAnsi"/>
          <w:b/>
        </w:rPr>
        <w:t>CONTRATADA</w:t>
      </w:r>
      <w:r w:rsidRPr="00F9617A">
        <w:rPr>
          <w:rFonts w:asciiTheme="majorHAnsi" w:hAnsiTheme="majorHAnsi" w:cstheme="majorHAnsi"/>
        </w:rPr>
        <w:t>, no prazo de até 15 (quinze) dias úteis, contados a partir do recebimento da Nota Fiscal ou Fatura e mediante o atendimento das condições listadas no item anterior, demonstrando a quantidade total dos serviços fornecidos até aquela data, com os respectivos preços unitário e total. A liberação do pagamento, contudo, ficará sujeita ao aceite do objeto pelo Departamento responsável.</w:t>
      </w:r>
    </w:p>
    <w:p w14:paraId="3466E6DD" w14:textId="2389B2F0"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w:t>
      </w:r>
      <w:r w:rsidR="00A17A00" w:rsidRPr="00F9617A">
        <w:rPr>
          <w:rFonts w:asciiTheme="majorHAnsi" w:hAnsiTheme="majorHAnsi" w:cstheme="majorHAnsi"/>
          <w:b/>
          <w:bCs/>
          <w:sz w:val="24"/>
          <w:szCs w:val="24"/>
        </w:rPr>
        <w:t>3</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As Notas Fiscais deverão ser enviadas à </w:t>
      </w:r>
      <w:r w:rsidRPr="00F9617A">
        <w:rPr>
          <w:rFonts w:asciiTheme="majorHAnsi" w:hAnsiTheme="majorHAnsi" w:cstheme="majorHAnsi"/>
          <w:b/>
          <w:bCs/>
          <w:sz w:val="24"/>
          <w:szCs w:val="24"/>
        </w:rPr>
        <w:t>CONTRATANTE</w:t>
      </w:r>
      <w:r w:rsidRPr="00F9617A">
        <w:rPr>
          <w:rFonts w:asciiTheme="majorHAnsi" w:hAnsiTheme="majorHAnsi" w:cstheme="majorHAnsi"/>
          <w:sz w:val="24"/>
          <w:szCs w:val="24"/>
        </w:rPr>
        <w:t xml:space="preserve"> juntamente com as vias de requisições recolhidas pela </w:t>
      </w:r>
      <w:r w:rsidRPr="00F9617A">
        <w:rPr>
          <w:rFonts w:asciiTheme="majorHAnsi" w:hAnsiTheme="majorHAnsi" w:cstheme="majorHAnsi"/>
          <w:b/>
          <w:bCs/>
          <w:sz w:val="24"/>
          <w:szCs w:val="24"/>
        </w:rPr>
        <w:t>CONTRATADA</w:t>
      </w:r>
      <w:r w:rsidRPr="00F9617A">
        <w:rPr>
          <w:rFonts w:asciiTheme="majorHAnsi" w:hAnsiTheme="majorHAnsi" w:cstheme="majorHAnsi"/>
          <w:sz w:val="24"/>
          <w:szCs w:val="24"/>
        </w:rPr>
        <w:t>, para efeito de conferência, sem rasura, em letra bem legível, contendo o número de sua conta bancária, o nome do Banco e a respectiva Agência em que deverá ser creditado o valor devido pela remuneração apurada.</w:t>
      </w:r>
    </w:p>
    <w:p w14:paraId="6AB378DC" w14:textId="12F88B09"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w:t>
      </w:r>
      <w:r w:rsidR="00A17A00" w:rsidRPr="00F9617A">
        <w:rPr>
          <w:rFonts w:asciiTheme="majorHAnsi" w:hAnsiTheme="majorHAnsi" w:cstheme="majorHAnsi"/>
          <w:b/>
          <w:bCs/>
          <w:sz w:val="24"/>
          <w:szCs w:val="24"/>
        </w:rPr>
        <w:t>4</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Havendo erro na nota fiscal ou circunstância que impeça a liquidação da despesa, aquela será devolvida à </w:t>
      </w:r>
      <w:r w:rsidRPr="00F9617A">
        <w:rPr>
          <w:rFonts w:asciiTheme="majorHAnsi" w:hAnsiTheme="majorHAnsi" w:cstheme="majorHAnsi"/>
          <w:b/>
          <w:bCs/>
          <w:sz w:val="24"/>
          <w:szCs w:val="24"/>
        </w:rPr>
        <w:t>CONTRATADA</w:t>
      </w:r>
      <w:r w:rsidRPr="00F9617A">
        <w:rPr>
          <w:rFonts w:asciiTheme="majorHAnsi" w:hAnsiTheme="majorHAnsi" w:cstheme="majorHAnsi"/>
          <w:sz w:val="24"/>
          <w:szCs w:val="24"/>
        </w:rPr>
        <w:t xml:space="preserve"> e o pagamento ficará pendente até que aquela providencie as medidas saneadoras. Nesta hipótese, o prazo para pagamento iniciar-se-á após a regularização da situação ou reapresentação do documento fiscal, não acarretando qualquer ônus para a </w:t>
      </w:r>
      <w:r w:rsidRPr="00F9617A">
        <w:rPr>
          <w:rFonts w:asciiTheme="majorHAnsi" w:hAnsiTheme="majorHAnsi" w:cstheme="majorHAnsi"/>
          <w:b/>
          <w:bCs/>
          <w:sz w:val="24"/>
          <w:szCs w:val="24"/>
        </w:rPr>
        <w:t>CONTRATANTE.</w:t>
      </w:r>
      <w:r w:rsidRPr="00F9617A">
        <w:rPr>
          <w:rFonts w:asciiTheme="majorHAnsi" w:hAnsiTheme="majorHAnsi" w:cstheme="majorHAnsi"/>
          <w:sz w:val="24"/>
          <w:szCs w:val="24"/>
        </w:rPr>
        <w:t xml:space="preserve"> </w:t>
      </w:r>
    </w:p>
    <w:p w14:paraId="02308231" w14:textId="1FBE59D1"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w:t>
      </w:r>
      <w:r w:rsidR="00A17A00" w:rsidRPr="00F9617A">
        <w:rPr>
          <w:rFonts w:asciiTheme="majorHAnsi" w:hAnsiTheme="majorHAnsi" w:cstheme="majorHAnsi"/>
          <w:b/>
          <w:bCs/>
          <w:sz w:val="24"/>
          <w:szCs w:val="24"/>
        </w:rPr>
        <w:t>5</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14:paraId="19FF455B" w14:textId="60F21134"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w:t>
      </w:r>
      <w:r w:rsidR="00A17A00" w:rsidRPr="00F9617A">
        <w:rPr>
          <w:rFonts w:asciiTheme="majorHAnsi" w:hAnsiTheme="majorHAnsi" w:cstheme="majorHAnsi"/>
          <w:b/>
          <w:bCs/>
          <w:sz w:val="24"/>
          <w:szCs w:val="24"/>
        </w:rPr>
        <w:t>6</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Considera-se ocorrido o recebimento da nota fiscal ou fatura no momento em que </w:t>
      </w:r>
      <w:r w:rsidR="002F65EA" w:rsidRPr="00F9617A">
        <w:rPr>
          <w:rFonts w:asciiTheme="majorHAnsi" w:hAnsiTheme="majorHAnsi" w:cstheme="majorHAnsi"/>
          <w:sz w:val="24"/>
          <w:szCs w:val="24"/>
        </w:rPr>
        <w:t>a</w:t>
      </w:r>
      <w:r w:rsidRPr="00F9617A">
        <w:rPr>
          <w:rFonts w:asciiTheme="majorHAnsi" w:hAnsiTheme="majorHAnsi" w:cstheme="majorHAnsi"/>
          <w:sz w:val="24"/>
          <w:szCs w:val="24"/>
        </w:rPr>
        <w:t xml:space="preserve"> </w:t>
      </w:r>
      <w:r w:rsidR="002F65EA" w:rsidRPr="00F9617A">
        <w:rPr>
          <w:rFonts w:asciiTheme="majorHAnsi" w:hAnsiTheme="majorHAnsi" w:cstheme="majorHAnsi"/>
          <w:b/>
          <w:bCs/>
          <w:sz w:val="24"/>
          <w:szCs w:val="24"/>
        </w:rPr>
        <w:t>CONTRATANTE</w:t>
      </w:r>
      <w:r w:rsidRPr="00F9617A">
        <w:rPr>
          <w:rFonts w:asciiTheme="majorHAnsi" w:hAnsiTheme="majorHAnsi" w:cstheme="majorHAnsi"/>
          <w:sz w:val="24"/>
          <w:szCs w:val="24"/>
        </w:rPr>
        <w:t xml:space="preserve"> atestar a execução do objeto do contrato.</w:t>
      </w:r>
    </w:p>
    <w:p w14:paraId="71146656" w14:textId="0A768CBE"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w:t>
      </w:r>
      <w:r w:rsidR="00A17A00" w:rsidRPr="00F9617A">
        <w:rPr>
          <w:rFonts w:asciiTheme="majorHAnsi" w:hAnsiTheme="majorHAnsi" w:cstheme="majorHAnsi"/>
          <w:b/>
          <w:bCs/>
          <w:sz w:val="24"/>
          <w:szCs w:val="24"/>
        </w:rPr>
        <w:t>7</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14:paraId="36A6DD84" w14:textId="43A5C3D9" w:rsidR="00C85D93" w:rsidRPr="00F9617A" w:rsidRDefault="00C85D93" w:rsidP="00F9617A">
      <w:pPr>
        <w:spacing w:after="120" w:line="240" w:lineRule="auto"/>
        <w:ind w:leftChars="212" w:left="426" w:hanging="2"/>
        <w:jc w:val="both"/>
        <w:rPr>
          <w:rFonts w:asciiTheme="majorHAnsi" w:hAnsiTheme="majorHAnsi" w:cstheme="majorHAnsi"/>
          <w:sz w:val="24"/>
          <w:szCs w:val="24"/>
        </w:rPr>
      </w:pPr>
      <w:r w:rsidRPr="00F9617A">
        <w:rPr>
          <w:rFonts w:asciiTheme="majorHAnsi" w:hAnsiTheme="majorHAnsi" w:cstheme="majorHAnsi"/>
          <w:b/>
          <w:bCs/>
          <w:sz w:val="24"/>
          <w:szCs w:val="24"/>
        </w:rPr>
        <w:t>4.</w:t>
      </w:r>
      <w:r w:rsidR="00A17A00" w:rsidRPr="00F9617A">
        <w:rPr>
          <w:rFonts w:asciiTheme="majorHAnsi" w:hAnsiTheme="majorHAnsi" w:cstheme="majorHAnsi"/>
          <w:b/>
          <w:bCs/>
          <w:sz w:val="24"/>
          <w:szCs w:val="24"/>
        </w:rPr>
        <w:t>7</w:t>
      </w:r>
      <w:r w:rsidRPr="00F9617A">
        <w:rPr>
          <w:rFonts w:asciiTheme="majorHAnsi" w:hAnsiTheme="majorHAnsi" w:cstheme="majorHAnsi"/>
          <w:b/>
          <w:bCs/>
          <w:sz w:val="24"/>
          <w:szCs w:val="24"/>
        </w:rPr>
        <w:t>.1</w:t>
      </w:r>
      <w:r w:rsidRPr="00F9617A">
        <w:rPr>
          <w:rFonts w:asciiTheme="majorHAnsi" w:hAnsiTheme="majorHAnsi" w:cstheme="majorHAnsi"/>
          <w:sz w:val="24"/>
          <w:szCs w:val="24"/>
        </w:rPr>
        <w:t>. Constatando-se, junto ao SICAF, a situação de irregularidade do fornecedor contratado, deverão ser tomadas as providências previstas no do art. 31 da Instrução Normativa nº 3, de 26 de abril de 2018.</w:t>
      </w:r>
    </w:p>
    <w:p w14:paraId="3A8CD690" w14:textId="3190662C"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w:t>
      </w:r>
      <w:r w:rsidR="00A17A00" w:rsidRPr="00F9617A">
        <w:rPr>
          <w:rFonts w:asciiTheme="majorHAnsi" w:hAnsiTheme="majorHAnsi" w:cstheme="majorHAnsi"/>
          <w:b/>
          <w:bCs/>
          <w:sz w:val="24"/>
          <w:szCs w:val="24"/>
        </w:rPr>
        <w:t>8</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w:t>
      </w:r>
      <w:r w:rsidR="003B09C2" w:rsidRPr="00F9617A">
        <w:rPr>
          <w:rFonts w:asciiTheme="majorHAnsi" w:hAnsiTheme="majorHAnsi" w:cstheme="majorHAnsi"/>
          <w:b/>
          <w:bCs/>
          <w:sz w:val="24"/>
          <w:szCs w:val="24"/>
        </w:rPr>
        <w:t>CONTRATADA</w:t>
      </w:r>
      <w:r w:rsidRPr="00F9617A">
        <w:rPr>
          <w:rFonts w:asciiTheme="majorHAnsi" w:hAnsiTheme="majorHAnsi" w:cstheme="majorHAnsi"/>
          <w:sz w:val="24"/>
          <w:szCs w:val="24"/>
        </w:rPr>
        <w:t xml:space="preserve"> providencie as medidas saneadoras. Nesta hipótese, o prazo para pagamento iniciar-se-á após a comprovação da regularização da situação, não acarretando qualquer ônus para a </w:t>
      </w:r>
      <w:r w:rsidR="002F65EA" w:rsidRPr="00F9617A">
        <w:rPr>
          <w:rFonts w:asciiTheme="majorHAnsi" w:hAnsiTheme="majorHAnsi" w:cstheme="majorHAnsi"/>
          <w:b/>
          <w:bCs/>
          <w:sz w:val="24"/>
          <w:szCs w:val="24"/>
        </w:rPr>
        <w:t>CONTRATANTE.</w:t>
      </w:r>
    </w:p>
    <w:p w14:paraId="48102256" w14:textId="74152ECC"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w:t>
      </w:r>
      <w:r w:rsidR="00A17A00" w:rsidRPr="00F9617A">
        <w:rPr>
          <w:rFonts w:asciiTheme="majorHAnsi" w:hAnsiTheme="majorHAnsi" w:cstheme="majorHAnsi"/>
          <w:b/>
          <w:bCs/>
          <w:sz w:val="24"/>
          <w:szCs w:val="24"/>
        </w:rPr>
        <w:t>9</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Será considerada data do pagamento o dia em que constar como emitida a ordem bancária para pagamento.</w:t>
      </w:r>
    </w:p>
    <w:p w14:paraId="2E0216C8" w14:textId="237400F4"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w:t>
      </w:r>
      <w:r w:rsidR="00A17A00" w:rsidRPr="00F9617A">
        <w:rPr>
          <w:rFonts w:asciiTheme="majorHAnsi" w:hAnsiTheme="majorHAnsi" w:cstheme="majorHAnsi"/>
          <w:b/>
          <w:bCs/>
          <w:sz w:val="24"/>
          <w:szCs w:val="24"/>
        </w:rPr>
        <w:t>10</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Antes de cada pagamento à </w:t>
      </w:r>
      <w:r w:rsidR="003B09C2" w:rsidRPr="00F9617A">
        <w:rPr>
          <w:rFonts w:asciiTheme="majorHAnsi" w:hAnsiTheme="majorHAnsi" w:cstheme="majorHAnsi"/>
          <w:b/>
          <w:bCs/>
          <w:sz w:val="24"/>
          <w:szCs w:val="24"/>
        </w:rPr>
        <w:t>CONTRATADA</w:t>
      </w:r>
      <w:r w:rsidRPr="00F9617A">
        <w:rPr>
          <w:rFonts w:asciiTheme="majorHAnsi" w:hAnsiTheme="majorHAnsi" w:cstheme="majorHAnsi"/>
          <w:sz w:val="24"/>
          <w:szCs w:val="24"/>
        </w:rPr>
        <w:t xml:space="preserve">, será realizada consulta ao SICAF para </w:t>
      </w:r>
      <w:bookmarkStart w:id="2" w:name="_Hlk110524466"/>
      <w:r w:rsidRPr="00F9617A">
        <w:rPr>
          <w:rFonts w:asciiTheme="majorHAnsi" w:hAnsiTheme="majorHAnsi" w:cstheme="majorHAnsi"/>
          <w:sz w:val="24"/>
          <w:szCs w:val="24"/>
        </w:rPr>
        <w:t>verificar a manutenção das condições de habilitação exigidas no edital</w:t>
      </w:r>
      <w:bookmarkEnd w:id="2"/>
      <w:r w:rsidRPr="00F9617A">
        <w:rPr>
          <w:rFonts w:asciiTheme="majorHAnsi" w:hAnsiTheme="majorHAnsi" w:cstheme="majorHAnsi"/>
          <w:sz w:val="24"/>
          <w:szCs w:val="24"/>
        </w:rPr>
        <w:t xml:space="preserve">. </w:t>
      </w:r>
    </w:p>
    <w:p w14:paraId="2130D2D2" w14:textId="4642A326"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4.1</w:t>
      </w:r>
      <w:r w:rsidR="00A17A00" w:rsidRPr="00F9617A">
        <w:rPr>
          <w:rFonts w:asciiTheme="majorHAnsi" w:hAnsiTheme="majorHAnsi" w:cstheme="majorHAnsi"/>
          <w:b/>
          <w:bCs/>
          <w:sz w:val="24"/>
          <w:szCs w:val="24"/>
        </w:rPr>
        <w:t>1</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Constatando-se, junto ao SICAF, a situação de irregularidade da </w:t>
      </w:r>
      <w:r w:rsidR="003B09C2" w:rsidRPr="00F9617A">
        <w:rPr>
          <w:rFonts w:asciiTheme="majorHAnsi" w:hAnsiTheme="majorHAnsi" w:cstheme="majorHAnsi"/>
          <w:b/>
          <w:bCs/>
          <w:sz w:val="24"/>
          <w:szCs w:val="24"/>
        </w:rPr>
        <w:t>CONTRATADA</w:t>
      </w:r>
      <w:r w:rsidRPr="00F9617A">
        <w:rPr>
          <w:rFonts w:asciiTheme="majorHAnsi" w:hAnsiTheme="majorHAnsi" w:cstheme="majorHAnsi"/>
          <w:sz w:val="24"/>
          <w:szCs w:val="24"/>
        </w:rPr>
        <w:t xml:space="preserve">, será providenciada sua notificação, por escrito, para que, no prazo de 5 (cinco) dias úteis, regularize sua situação ou, no mesmo prazo, apresente sua defesa. O prazo poderá ser prorrogado uma vez, por igual período, a critério da </w:t>
      </w:r>
      <w:r w:rsidR="002F65EA" w:rsidRPr="00F9617A">
        <w:rPr>
          <w:rFonts w:asciiTheme="majorHAnsi" w:hAnsiTheme="majorHAnsi" w:cstheme="majorHAnsi"/>
          <w:b/>
          <w:bCs/>
          <w:sz w:val="24"/>
          <w:szCs w:val="24"/>
        </w:rPr>
        <w:t>CONTRATANTE.</w:t>
      </w:r>
    </w:p>
    <w:p w14:paraId="691485CC" w14:textId="2A10726B"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4.1</w:t>
      </w:r>
      <w:r w:rsidR="00A17A00" w:rsidRPr="00F9617A">
        <w:rPr>
          <w:rFonts w:asciiTheme="majorHAnsi" w:hAnsiTheme="majorHAnsi" w:cstheme="majorHAnsi"/>
          <w:b/>
          <w:bCs/>
          <w:sz w:val="24"/>
          <w:szCs w:val="24"/>
        </w:rPr>
        <w:t>2</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535DD633" w14:textId="751AECBF"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4.1</w:t>
      </w:r>
      <w:r w:rsidR="00A17A00" w:rsidRPr="00F9617A">
        <w:rPr>
          <w:rFonts w:asciiTheme="majorHAnsi" w:hAnsiTheme="majorHAnsi" w:cstheme="majorHAnsi"/>
          <w:b/>
          <w:bCs/>
          <w:sz w:val="24"/>
          <w:szCs w:val="24"/>
        </w:rPr>
        <w:t>3</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Não havendo regularização ou sendo a defesa considerada improcedente, a </w:t>
      </w:r>
      <w:r w:rsidR="002F65EA" w:rsidRPr="00F9617A">
        <w:rPr>
          <w:rFonts w:asciiTheme="majorHAnsi" w:hAnsiTheme="majorHAnsi" w:cstheme="majorHAnsi"/>
          <w:b/>
          <w:bCs/>
          <w:sz w:val="24"/>
          <w:szCs w:val="24"/>
        </w:rPr>
        <w:t xml:space="preserve">CONTRATANTE </w:t>
      </w:r>
      <w:r w:rsidRPr="00F9617A">
        <w:rPr>
          <w:rFonts w:asciiTheme="majorHAnsi" w:hAnsiTheme="majorHAnsi" w:cstheme="majorHAnsi"/>
          <w:sz w:val="24"/>
          <w:szCs w:val="24"/>
        </w:rPr>
        <w:t xml:space="preserve">deverá comunicar aos órgãos responsáveis pela fiscalização da regularidade fiscal quanto à inadimplência da </w:t>
      </w:r>
      <w:r w:rsidR="003B09C2" w:rsidRPr="00F9617A">
        <w:rPr>
          <w:rFonts w:asciiTheme="majorHAnsi" w:hAnsiTheme="majorHAnsi" w:cstheme="majorHAnsi"/>
          <w:b/>
          <w:bCs/>
          <w:sz w:val="24"/>
          <w:szCs w:val="24"/>
        </w:rPr>
        <w:t>CONTRATADA</w:t>
      </w:r>
      <w:r w:rsidRPr="00F9617A">
        <w:rPr>
          <w:rFonts w:asciiTheme="majorHAnsi" w:hAnsiTheme="majorHAnsi" w:cstheme="majorHAnsi"/>
          <w:sz w:val="24"/>
          <w:szCs w:val="24"/>
        </w:rPr>
        <w:t xml:space="preserve">, bem como quanto à existência de pagamento a ser efetuado, para que sejam acionados os meios pertinentes e necessários para garantir o recebimento de seus créditos.  </w:t>
      </w:r>
    </w:p>
    <w:p w14:paraId="51EF3C5E" w14:textId="0BA07406"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4.1</w:t>
      </w:r>
      <w:r w:rsidR="00A17A00" w:rsidRPr="00F9617A">
        <w:rPr>
          <w:rFonts w:asciiTheme="majorHAnsi" w:hAnsiTheme="majorHAnsi" w:cstheme="majorHAnsi"/>
          <w:b/>
          <w:bCs/>
          <w:sz w:val="24"/>
          <w:szCs w:val="24"/>
        </w:rPr>
        <w:t>4</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Persistindo a irregularidade, a </w:t>
      </w:r>
      <w:r w:rsidR="002F65EA" w:rsidRPr="00F9617A">
        <w:rPr>
          <w:rFonts w:asciiTheme="majorHAnsi" w:hAnsiTheme="majorHAnsi" w:cstheme="majorHAnsi"/>
          <w:b/>
          <w:bCs/>
          <w:sz w:val="24"/>
          <w:szCs w:val="24"/>
        </w:rPr>
        <w:t>CONTRATANTE</w:t>
      </w:r>
      <w:r w:rsidRPr="00F9617A">
        <w:rPr>
          <w:rFonts w:asciiTheme="majorHAnsi" w:hAnsiTheme="majorHAnsi" w:cstheme="majorHAnsi"/>
          <w:sz w:val="24"/>
          <w:szCs w:val="24"/>
        </w:rPr>
        <w:t xml:space="preserve"> deverá adotar as medidas necessárias à rescisão contratual nos autos do processo administrativo correspondente, assegurada à </w:t>
      </w:r>
      <w:r w:rsidR="003B09C2" w:rsidRPr="00F9617A">
        <w:rPr>
          <w:rFonts w:asciiTheme="majorHAnsi" w:hAnsiTheme="majorHAnsi" w:cstheme="majorHAnsi"/>
          <w:b/>
          <w:bCs/>
          <w:sz w:val="24"/>
          <w:szCs w:val="24"/>
        </w:rPr>
        <w:t>CONTRATADA</w:t>
      </w:r>
      <w:r w:rsidRPr="00F9617A">
        <w:rPr>
          <w:rFonts w:asciiTheme="majorHAnsi" w:hAnsiTheme="majorHAnsi" w:cstheme="majorHAnsi"/>
          <w:sz w:val="24"/>
          <w:szCs w:val="24"/>
        </w:rPr>
        <w:t xml:space="preserve"> a ampla defesa. </w:t>
      </w:r>
    </w:p>
    <w:p w14:paraId="61EBB3D2" w14:textId="186E308E"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4.1</w:t>
      </w:r>
      <w:r w:rsidR="00A17A00" w:rsidRPr="00F9617A">
        <w:rPr>
          <w:rFonts w:asciiTheme="majorHAnsi" w:hAnsiTheme="majorHAnsi" w:cstheme="majorHAnsi"/>
          <w:b/>
          <w:bCs/>
          <w:sz w:val="24"/>
          <w:szCs w:val="24"/>
        </w:rPr>
        <w:t>5</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Havendo a efetiva execução do objeto, os pagamentos serão realizados normalmente, até que se decida pela rescisão do contrato, caso a </w:t>
      </w:r>
      <w:r w:rsidR="003B09C2" w:rsidRPr="00F9617A">
        <w:rPr>
          <w:rFonts w:asciiTheme="majorHAnsi" w:hAnsiTheme="majorHAnsi" w:cstheme="majorHAnsi"/>
          <w:b/>
          <w:bCs/>
          <w:sz w:val="24"/>
          <w:szCs w:val="24"/>
        </w:rPr>
        <w:t>CONTRATADA</w:t>
      </w:r>
      <w:r w:rsidRPr="00F9617A">
        <w:rPr>
          <w:rFonts w:asciiTheme="majorHAnsi" w:hAnsiTheme="majorHAnsi" w:cstheme="majorHAnsi"/>
          <w:sz w:val="24"/>
          <w:szCs w:val="24"/>
        </w:rPr>
        <w:t xml:space="preserve"> não regularize sua situação junto ao SICAF.  </w:t>
      </w:r>
    </w:p>
    <w:p w14:paraId="2A5E58AE" w14:textId="5DFB442D"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4.1</w:t>
      </w:r>
      <w:r w:rsidR="00A17A00" w:rsidRPr="00F9617A">
        <w:rPr>
          <w:rFonts w:asciiTheme="majorHAnsi" w:hAnsiTheme="majorHAnsi" w:cstheme="majorHAnsi"/>
          <w:b/>
          <w:bCs/>
          <w:sz w:val="24"/>
          <w:szCs w:val="24"/>
        </w:rPr>
        <w:t>6</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Será rescindido o contrato em execução com a </w:t>
      </w:r>
      <w:r w:rsidR="003B09C2" w:rsidRPr="00F9617A">
        <w:rPr>
          <w:rFonts w:asciiTheme="majorHAnsi" w:hAnsiTheme="majorHAnsi" w:cstheme="majorHAnsi"/>
          <w:b/>
          <w:bCs/>
          <w:sz w:val="24"/>
          <w:szCs w:val="24"/>
        </w:rPr>
        <w:t xml:space="preserve">CONTRATADA </w:t>
      </w:r>
      <w:r w:rsidRPr="00F9617A">
        <w:rPr>
          <w:rFonts w:asciiTheme="majorHAnsi" w:hAnsiTheme="majorHAnsi" w:cstheme="majorHAnsi"/>
          <w:sz w:val="24"/>
          <w:szCs w:val="24"/>
        </w:rPr>
        <w:t xml:space="preserve">inadimplente no SICAF, salvo por motivo de economicidade, segurança nacional ou outro de interesse público de alta relevância, devidamente justificado, em qualquer caso, pela máxima autoridade da </w:t>
      </w:r>
      <w:r w:rsidR="002F65EA" w:rsidRPr="00F9617A">
        <w:rPr>
          <w:rFonts w:asciiTheme="majorHAnsi" w:hAnsiTheme="majorHAnsi" w:cstheme="majorHAnsi"/>
          <w:b/>
          <w:bCs/>
          <w:sz w:val="24"/>
          <w:szCs w:val="24"/>
        </w:rPr>
        <w:t>CONTRATANTE.</w:t>
      </w:r>
    </w:p>
    <w:p w14:paraId="007CD971" w14:textId="6266B1C9"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4.1</w:t>
      </w:r>
      <w:r w:rsidR="00A17A00" w:rsidRPr="00F9617A">
        <w:rPr>
          <w:rFonts w:asciiTheme="majorHAnsi" w:hAnsiTheme="majorHAnsi" w:cstheme="majorHAnsi"/>
          <w:b/>
          <w:bCs/>
          <w:sz w:val="24"/>
          <w:szCs w:val="24"/>
        </w:rPr>
        <w:t>7</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Na extinção da relação contratual o pagamento será efetuado na forma direta, retratando a quantidade de serviços efetuados e eventualmente não compreendidos na última quitação.</w:t>
      </w:r>
    </w:p>
    <w:p w14:paraId="50AE6970" w14:textId="02377D6D"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4.1</w:t>
      </w:r>
      <w:r w:rsidR="00A17A00" w:rsidRPr="00F9617A">
        <w:rPr>
          <w:rFonts w:asciiTheme="majorHAnsi" w:hAnsiTheme="majorHAnsi" w:cstheme="majorHAnsi"/>
          <w:b/>
          <w:bCs/>
          <w:sz w:val="24"/>
          <w:szCs w:val="24"/>
        </w:rPr>
        <w:t>8</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Não é permitido fazer pagamento adiantado em qualquer hipótese de acordo com a lei.</w:t>
      </w:r>
    </w:p>
    <w:p w14:paraId="4E0FE007" w14:textId="3CD1A8CF"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4.1</w:t>
      </w:r>
      <w:r w:rsidR="00A17A00" w:rsidRPr="00F9617A">
        <w:rPr>
          <w:rFonts w:asciiTheme="majorHAnsi" w:hAnsiTheme="majorHAnsi" w:cstheme="majorHAnsi"/>
          <w:b/>
          <w:bCs/>
          <w:sz w:val="24"/>
          <w:szCs w:val="24"/>
        </w:rPr>
        <w:t>9</w:t>
      </w:r>
      <w:r w:rsidRPr="00F9617A">
        <w:rPr>
          <w:rFonts w:asciiTheme="majorHAnsi" w:hAnsiTheme="majorHAnsi" w:cstheme="majorHAnsi"/>
          <w:b/>
          <w:bCs/>
          <w:sz w:val="24"/>
          <w:szCs w:val="24"/>
        </w:rPr>
        <w:t xml:space="preserve">. </w:t>
      </w:r>
      <w:r w:rsidRPr="00F9617A">
        <w:rPr>
          <w:rFonts w:asciiTheme="majorHAnsi" w:hAnsiTheme="majorHAnsi" w:cstheme="majorHAnsi"/>
          <w:sz w:val="24"/>
          <w:szCs w:val="24"/>
        </w:rPr>
        <w:t>Quando do pagamento, será efetuada a retenção tributária prevista na legislação aplicável.</w:t>
      </w:r>
    </w:p>
    <w:p w14:paraId="521258E3" w14:textId="5DA948B8" w:rsidR="00C85D93" w:rsidRPr="00F9617A" w:rsidRDefault="00C85D93" w:rsidP="00F9617A">
      <w:pPr>
        <w:spacing w:after="120" w:line="240" w:lineRule="auto"/>
        <w:ind w:leftChars="282" w:left="566" w:hanging="2"/>
        <w:jc w:val="both"/>
        <w:rPr>
          <w:rFonts w:asciiTheme="majorHAnsi" w:hAnsiTheme="majorHAnsi" w:cstheme="majorHAnsi"/>
          <w:sz w:val="24"/>
          <w:szCs w:val="24"/>
        </w:rPr>
      </w:pPr>
      <w:r w:rsidRPr="00F9617A">
        <w:rPr>
          <w:rFonts w:asciiTheme="majorHAnsi" w:hAnsiTheme="majorHAnsi" w:cstheme="majorHAnsi"/>
          <w:b/>
          <w:bCs/>
          <w:sz w:val="24"/>
          <w:szCs w:val="24"/>
        </w:rPr>
        <w:t>4.1</w:t>
      </w:r>
      <w:r w:rsidR="00A17A00" w:rsidRPr="00F9617A">
        <w:rPr>
          <w:rFonts w:asciiTheme="majorHAnsi" w:hAnsiTheme="majorHAnsi" w:cstheme="majorHAnsi"/>
          <w:b/>
          <w:bCs/>
          <w:sz w:val="24"/>
          <w:szCs w:val="24"/>
        </w:rPr>
        <w:t>9</w:t>
      </w:r>
      <w:r w:rsidRPr="00F9617A">
        <w:rPr>
          <w:rFonts w:asciiTheme="majorHAnsi" w:hAnsiTheme="majorHAnsi" w:cstheme="majorHAnsi"/>
          <w:b/>
          <w:bCs/>
          <w:sz w:val="24"/>
          <w:szCs w:val="24"/>
        </w:rPr>
        <w:t>.1</w:t>
      </w:r>
      <w:r w:rsidRPr="00F9617A">
        <w:rPr>
          <w:rFonts w:asciiTheme="majorHAnsi" w:hAnsiTheme="majorHAnsi" w:cstheme="majorHAnsi"/>
          <w:sz w:val="24"/>
          <w:szCs w:val="24"/>
        </w:rPr>
        <w:t xml:space="preserve">. A </w:t>
      </w:r>
      <w:r w:rsidR="003B09C2" w:rsidRPr="00F9617A">
        <w:rPr>
          <w:rFonts w:asciiTheme="majorHAnsi" w:hAnsiTheme="majorHAnsi" w:cstheme="majorHAnsi"/>
          <w:b/>
          <w:bCs/>
          <w:sz w:val="24"/>
          <w:szCs w:val="24"/>
        </w:rPr>
        <w:t>CONTRATADA</w:t>
      </w:r>
      <w:r w:rsidRPr="00F9617A">
        <w:rPr>
          <w:rFonts w:asciiTheme="majorHAnsi" w:hAnsiTheme="majorHAnsi" w:cstheme="majorHAnsi"/>
          <w:sz w:val="24"/>
          <w:szCs w:val="24"/>
        </w:rPr>
        <w:t xml:space="preserve">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24E8EF55" w14:textId="4A311A3E"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b/>
          <w:bCs/>
          <w:sz w:val="24"/>
          <w:szCs w:val="24"/>
        </w:rPr>
        <w:t>4.</w:t>
      </w:r>
      <w:r w:rsidR="00A17A00" w:rsidRPr="00F9617A">
        <w:rPr>
          <w:rFonts w:asciiTheme="majorHAnsi" w:hAnsiTheme="majorHAnsi" w:cstheme="majorHAnsi"/>
          <w:b/>
          <w:bCs/>
          <w:sz w:val="24"/>
          <w:szCs w:val="24"/>
        </w:rPr>
        <w:t>20</w:t>
      </w:r>
      <w:r w:rsidRPr="00F9617A">
        <w:rPr>
          <w:rFonts w:asciiTheme="majorHAnsi" w:hAnsiTheme="majorHAnsi" w:cstheme="majorHAnsi"/>
          <w:b/>
          <w:bCs/>
          <w:sz w:val="24"/>
          <w:szCs w:val="24"/>
        </w:rPr>
        <w:t>.</w:t>
      </w:r>
      <w:r w:rsidRPr="00F9617A">
        <w:rPr>
          <w:rFonts w:asciiTheme="majorHAnsi" w:hAnsiTheme="majorHAnsi" w:cstheme="majorHAnsi"/>
          <w:sz w:val="24"/>
          <w:szCs w:val="24"/>
        </w:rPr>
        <w:t xml:space="preserve"> Nos casos de eventuais atrasos de pagamento, desde que a </w:t>
      </w:r>
      <w:r w:rsidR="003B09C2" w:rsidRPr="00F9617A">
        <w:rPr>
          <w:rFonts w:asciiTheme="majorHAnsi" w:hAnsiTheme="majorHAnsi" w:cstheme="majorHAnsi"/>
          <w:b/>
          <w:bCs/>
          <w:sz w:val="24"/>
          <w:szCs w:val="24"/>
        </w:rPr>
        <w:t xml:space="preserve">CONTRATADA </w:t>
      </w:r>
      <w:r w:rsidRPr="00F9617A">
        <w:rPr>
          <w:rFonts w:asciiTheme="majorHAnsi" w:hAnsiTheme="majorHAnsi" w:cstheme="majorHAnsi"/>
          <w:sz w:val="24"/>
          <w:szCs w:val="24"/>
        </w:rPr>
        <w:t xml:space="preserve">não tenha concorrido, de alguma forma, para tanto, fica convencionado que a taxa de compensação financeira devida pela </w:t>
      </w:r>
      <w:r w:rsidR="002F65EA" w:rsidRPr="00F9617A">
        <w:rPr>
          <w:rFonts w:asciiTheme="majorHAnsi" w:hAnsiTheme="majorHAnsi" w:cstheme="majorHAnsi"/>
          <w:b/>
          <w:bCs/>
          <w:sz w:val="24"/>
          <w:szCs w:val="24"/>
        </w:rPr>
        <w:t>CONTRATANTE</w:t>
      </w:r>
      <w:r w:rsidRPr="00F9617A">
        <w:rPr>
          <w:rFonts w:asciiTheme="majorHAnsi" w:hAnsiTheme="majorHAnsi" w:cstheme="majorHAnsi"/>
          <w:sz w:val="24"/>
          <w:szCs w:val="24"/>
        </w:rPr>
        <w:t>, entre a data do vencimento e o efetivo adimplemento da parcela, é calculada mediante a aplicação da seguinte fórmula:</w:t>
      </w:r>
    </w:p>
    <w:p w14:paraId="173254D1" w14:textId="77777777"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sz w:val="24"/>
          <w:szCs w:val="24"/>
        </w:rPr>
        <w:t>EM = I x N x VP, sendo:</w:t>
      </w:r>
    </w:p>
    <w:p w14:paraId="00EC8D9A" w14:textId="77777777"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sz w:val="24"/>
          <w:szCs w:val="24"/>
        </w:rPr>
        <w:t>EM = Encargos moratórios;</w:t>
      </w:r>
    </w:p>
    <w:p w14:paraId="0E00FEDA" w14:textId="77777777"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sz w:val="24"/>
          <w:szCs w:val="24"/>
        </w:rPr>
        <w:t>N = Número de dias entre a data prevista para o pagamento e a do efetivo pagamento;</w:t>
      </w:r>
    </w:p>
    <w:p w14:paraId="573DA39F" w14:textId="77777777"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sz w:val="24"/>
          <w:szCs w:val="24"/>
        </w:rPr>
        <w:t>VP = Valor da parcela a ser paga.</w:t>
      </w:r>
    </w:p>
    <w:p w14:paraId="72BAF977" w14:textId="77777777" w:rsidR="00C85D93" w:rsidRPr="00F9617A" w:rsidRDefault="00C85D93" w:rsidP="00F9617A">
      <w:pPr>
        <w:spacing w:after="120" w:line="240" w:lineRule="auto"/>
        <w:ind w:left="0" w:hanging="2"/>
        <w:jc w:val="both"/>
        <w:rPr>
          <w:rFonts w:asciiTheme="majorHAnsi" w:hAnsiTheme="majorHAnsi" w:cstheme="majorHAnsi"/>
          <w:sz w:val="24"/>
          <w:szCs w:val="24"/>
        </w:rPr>
      </w:pPr>
      <w:r w:rsidRPr="00F9617A">
        <w:rPr>
          <w:rFonts w:asciiTheme="majorHAnsi" w:hAnsiTheme="majorHAnsi" w:cstheme="majorHAnsi"/>
          <w:sz w:val="24"/>
          <w:szCs w:val="24"/>
        </w:rPr>
        <w:t>I = Índice de compensação financeira = 0,00016438, assim apurado:</w:t>
      </w:r>
    </w:p>
    <w:p w14:paraId="0A014591" w14:textId="5B967A61" w:rsidR="00C85D93" w:rsidRPr="00F9617A" w:rsidRDefault="00C85D93" w:rsidP="00F9617A">
      <w:pPr>
        <w:pStyle w:val="Normal2"/>
        <w:ind w:hanging="2"/>
        <w:jc w:val="both"/>
        <w:rPr>
          <w:rFonts w:asciiTheme="majorHAnsi" w:hAnsiTheme="majorHAnsi" w:cstheme="majorHAnsi"/>
        </w:rPr>
      </w:pPr>
      <w:r w:rsidRPr="00F9617A">
        <w:rPr>
          <w:rFonts w:asciiTheme="majorHAnsi" w:hAnsiTheme="majorHAnsi" w:cstheme="majorHAnsi"/>
          <w:noProof/>
        </w:rPr>
        <w:drawing>
          <wp:anchor distT="0" distB="0" distL="114300" distR="114300" simplePos="0" relativeHeight="251659264" behindDoc="0" locked="0" layoutInCell="1" allowOverlap="1" wp14:anchorId="54459C6B" wp14:editId="258788C3">
            <wp:simplePos x="0" y="0"/>
            <wp:positionH relativeFrom="column">
              <wp:posOffset>0</wp:posOffset>
            </wp:positionH>
            <wp:positionV relativeFrom="paragraph">
              <wp:posOffset>180975</wp:posOffset>
            </wp:positionV>
            <wp:extent cx="5361940" cy="707390"/>
            <wp:effectExtent l="0" t="0" r="0" b="0"/>
            <wp:wrapSquare wrapText="right"/>
            <wp:docPr id="2" name="Imagem 2" descr="Interface gráfica do usuário, Texto, Aplicativo, Word&#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nterface gráfica do usuário, Texto, Aplicativo, Word&#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l="42975" t="60001" r="18294" b="30882"/>
                    <a:stretch>
                      <a:fillRect/>
                    </a:stretch>
                  </pic:blipFill>
                  <pic:spPr bwMode="auto">
                    <a:xfrm>
                      <a:off x="0" y="0"/>
                      <a:ext cx="5361940" cy="70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D67E8D" w14:textId="77777777" w:rsidR="00C85D93" w:rsidRPr="00F9617A" w:rsidRDefault="00C85D93" w:rsidP="00F9617A">
      <w:pPr>
        <w:spacing w:line="240" w:lineRule="auto"/>
        <w:ind w:left="0" w:hanging="2"/>
        <w:jc w:val="both"/>
        <w:rPr>
          <w:rFonts w:asciiTheme="majorHAnsi" w:hAnsiTheme="majorHAnsi" w:cstheme="majorHAnsi"/>
          <w:b/>
          <w:color w:val="000000"/>
          <w:sz w:val="24"/>
          <w:szCs w:val="24"/>
        </w:rPr>
      </w:pPr>
    </w:p>
    <w:p w14:paraId="58C1CDE0" w14:textId="77777777" w:rsidR="00C85D93" w:rsidRPr="00F9617A" w:rsidRDefault="00C85D93" w:rsidP="00F9617A">
      <w:pPr>
        <w:spacing w:after="120" w:line="240" w:lineRule="auto"/>
        <w:ind w:left="0" w:hanging="2"/>
        <w:jc w:val="both"/>
        <w:rPr>
          <w:rFonts w:asciiTheme="majorHAnsi" w:hAnsiTheme="majorHAnsi" w:cstheme="majorHAnsi"/>
          <w:sz w:val="24"/>
          <w:szCs w:val="24"/>
        </w:rPr>
      </w:pPr>
    </w:p>
    <w:p w14:paraId="1E03DE86" w14:textId="77777777" w:rsidR="00C85D93" w:rsidRPr="00F9617A" w:rsidRDefault="00C85D93" w:rsidP="00F9617A">
      <w:pPr>
        <w:spacing w:after="120" w:line="240" w:lineRule="auto"/>
        <w:ind w:left="0" w:hanging="2"/>
        <w:jc w:val="both"/>
        <w:rPr>
          <w:rFonts w:asciiTheme="majorHAnsi" w:hAnsiTheme="majorHAnsi" w:cstheme="majorHAnsi"/>
          <w:sz w:val="24"/>
          <w:szCs w:val="24"/>
        </w:rPr>
      </w:pPr>
    </w:p>
    <w:p w14:paraId="50C937B6" w14:textId="7D322161" w:rsidR="00C05ACD" w:rsidRPr="00F9617A" w:rsidRDefault="00F41A53" w:rsidP="00F9617A">
      <w:pPr>
        <w:pStyle w:val="Corpodetexto"/>
        <w:spacing w:after="120"/>
        <w:jc w:val="both"/>
        <w:rPr>
          <w:rFonts w:asciiTheme="majorHAnsi" w:eastAsia="Calibri" w:hAnsiTheme="majorHAnsi" w:cstheme="majorHAnsi"/>
          <w:sz w:val="24"/>
          <w:szCs w:val="24"/>
        </w:rPr>
      </w:pPr>
      <w:r w:rsidRPr="00F9617A">
        <w:rPr>
          <w:rFonts w:asciiTheme="majorHAnsi" w:hAnsiTheme="majorHAnsi" w:cstheme="majorHAnsi"/>
          <w:b/>
          <w:sz w:val="24"/>
          <w:szCs w:val="24"/>
        </w:rPr>
        <w:t>CLÁUSULA</w:t>
      </w:r>
      <w:r w:rsidRPr="00F9617A">
        <w:rPr>
          <w:rFonts w:asciiTheme="majorHAnsi" w:hAnsiTheme="majorHAnsi" w:cstheme="majorHAnsi"/>
          <w:b/>
          <w:spacing w:val="1"/>
          <w:sz w:val="24"/>
          <w:szCs w:val="24"/>
        </w:rPr>
        <w:t xml:space="preserve"> </w:t>
      </w:r>
      <w:r w:rsidRPr="00F9617A">
        <w:rPr>
          <w:rFonts w:asciiTheme="majorHAnsi" w:hAnsiTheme="majorHAnsi" w:cstheme="majorHAnsi"/>
          <w:b/>
          <w:sz w:val="24"/>
          <w:szCs w:val="24"/>
        </w:rPr>
        <w:t>QUINTA</w:t>
      </w:r>
      <w:r w:rsidRPr="00F9617A">
        <w:rPr>
          <w:rFonts w:asciiTheme="majorHAnsi" w:hAnsiTheme="majorHAnsi" w:cstheme="majorHAnsi"/>
          <w:b/>
          <w:spacing w:val="1"/>
          <w:sz w:val="24"/>
          <w:szCs w:val="24"/>
        </w:rPr>
        <w:t xml:space="preserve"> </w:t>
      </w:r>
      <w:r w:rsidRPr="00F9617A">
        <w:rPr>
          <w:rFonts w:asciiTheme="majorHAnsi" w:hAnsiTheme="majorHAnsi" w:cstheme="majorHAnsi"/>
          <w:b/>
          <w:sz w:val="24"/>
          <w:szCs w:val="24"/>
        </w:rPr>
        <w:t>–</w:t>
      </w:r>
      <w:r w:rsidR="00C85D93" w:rsidRPr="00F9617A">
        <w:rPr>
          <w:rFonts w:asciiTheme="majorHAnsi" w:hAnsiTheme="majorHAnsi" w:cstheme="majorHAnsi"/>
          <w:b/>
          <w:sz w:val="24"/>
          <w:szCs w:val="24"/>
        </w:rPr>
        <w:t xml:space="preserve"> </w:t>
      </w:r>
      <w:r w:rsidR="00C05ACD" w:rsidRPr="00F9617A">
        <w:rPr>
          <w:rFonts w:asciiTheme="majorHAnsi" w:eastAsia="Calibri" w:hAnsiTheme="majorHAnsi" w:cstheme="majorHAnsi"/>
          <w:b/>
          <w:sz w:val="24"/>
          <w:szCs w:val="24"/>
        </w:rPr>
        <w:t>DA FISCALIZAÇÃO</w:t>
      </w:r>
    </w:p>
    <w:p w14:paraId="41E5310F" w14:textId="69009A1C" w:rsidR="00C33561" w:rsidRPr="00F9617A" w:rsidRDefault="00C85D93" w:rsidP="00F9617A">
      <w:pPr>
        <w:pStyle w:val="Corpodetexto"/>
        <w:spacing w:after="120"/>
        <w:ind w:hanging="2"/>
        <w:jc w:val="both"/>
        <w:rPr>
          <w:rFonts w:asciiTheme="majorHAnsi" w:eastAsia="Calibri" w:hAnsiTheme="majorHAnsi" w:cstheme="majorHAnsi"/>
          <w:position w:val="-1"/>
          <w:sz w:val="24"/>
          <w:szCs w:val="24"/>
          <w:lang w:val="pt-BR" w:eastAsia="pt-BR"/>
        </w:rPr>
      </w:pPr>
      <w:r w:rsidRPr="00F9617A">
        <w:rPr>
          <w:rFonts w:asciiTheme="majorHAnsi" w:eastAsia="Calibri" w:hAnsiTheme="majorHAnsi" w:cstheme="majorHAnsi"/>
          <w:b/>
          <w:bCs/>
          <w:position w:val="-1"/>
          <w:sz w:val="24"/>
          <w:szCs w:val="24"/>
          <w:lang w:val="pt-BR" w:eastAsia="pt-BR"/>
        </w:rPr>
        <w:t>5.1.</w:t>
      </w:r>
      <w:r w:rsidRPr="00F9617A">
        <w:rPr>
          <w:rFonts w:asciiTheme="majorHAnsi" w:eastAsia="Calibri" w:hAnsiTheme="majorHAnsi" w:cstheme="majorHAnsi"/>
          <w:position w:val="-1"/>
          <w:sz w:val="24"/>
          <w:szCs w:val="24"/>
          <w:lang w:val="pt-BR" w:eastAsia="pt-BR"/>
        </w:rPr>
        <w:t xml:space="preserve"> </w:t>
      </w:r>
      <w:r w:rsidR="00C33561" w:rsidRPr="00F9617A">
        <w:rPr>
          <w:rFonts w:asciiTheme="majorHAnsi" w:eastAsia="Calibri" w:hAnsiTheme="majorHAnsi" w:cstheme="majorHAnsi"/>
          <w:position w:val="-1"/>
          <w:sz w:val="24"/>
          <w:szCs w:val="24"/>
          <w:lang w:val="pt-BR" w:eastAsia="pt-BR"/>
        </w:rPr>
        <w:t>A fiscalização é de competência de cada autarquia e será exercida pel</w:t>
      </w:r>
      <w:r w:rsidR="002F65EA" w:rsidRPr="00F9617A">
        <w:rPr>
          <w:rFonts w:asciiTheme="majorHAnsi" w:eastAsia="Calibri" w:hAnsiTheme="majorHAnsi" w:cstheme="majorHAnsi"/>
          <w:position w:val="-1"/>
          <w:sz w:val="24"/>
          <w:szCs w:val="24"/>
          <w:lang w:val="pt-BR" w:eastAsia="pt-BR"/>
        </w:rPr>
        <w:t>a</w:t>
      </w:r>
      <w:r w:rsidR="00C33561" w:rsidRPr="00F9617A">
        <w:rPr>
          <w:rFonts w:asciiTheme="majorHAnsi" w:eastAsia="Calibri" w:hAnsiTheme="majorHAnsi" w:cstheme="majorHAnsi"/>
          <w:position w:val="-1"/>
          <w:sz w:val="24"/>
          <w:szCs w:val="24"/>
          <w:lang w:val="pt-BR" w:eastAsia="pt-BR"/>
        </w:rPr>
        <w:t xml:space="preserve"> </w:t>
      </w:r>
      <w:r w:rsidR="00C33561" w:rsidRPr="00F9617A">
        <w:rPr>
          <w:rFonts w:asciiTheme="majorHAnsi" w:eastAsia="Calibri" w:hAnsiTheme="majorHAnsi" w:cstheme="majorHAnsi"/>
          <w:b/>
          <w:bCs/>
          <w:position w:val="-1"/>
          <w:sz w:val="24"/>
          <w:szCs w:val="24"/>
          <w:lang w:val="pt-BR" w:eastAsia="pt-BR"/>
        </w:rPr>
        <w:t>CONTRATANTE</w:t>
      </w:r>
      <w:r w:rsidR="00C33561" w:rsidRPr="00F9617A">
        <w:rPr>
          <w:rFonts w:asciiTheme="majorHAnsi" w:eastAsia="Calibri" w:hAnsiTheme="majorHAnsi" w:cstheme="majorHAnsi"/>
          <w:position w:val="-1"/>
          <w:sz w:val="24"/>
          <w:szCs w:val="24"/>
          <w:lang w:val="pt-BR" w:eastAsia="pt-BR"/>
        </w:rPr>
        <w:t>, através de seus setor(es) competente(s</w:t>
      </w:r>
      <w:r w:rsidR="00AC483E" w:rsidRPr="00F9617A">
        <w:rPr>
          <w:rFonts w:asciiTheme="majorHAnsi" w:eastAsia="Calibri" w:hAnsiTheme="majorHAnsi" w:cstheme="majorHAnsi"/>
          <w:position w:val="-1"/>
          <w:sz w:val="24"/>
          <w:szCs w:val="24"/>
          <w:lang w:val="pt-BR" w:eastAsia="pt-BR"/>
        </w:rPr>
        <w:t>),</w:t>
      </w:r>
      <w:r w:rsidR="00C33561" w:rsidRPr="00F9617A">
        <w:rPr>
          <w:rFonts w:asciiTheme="majorHAnsi" w:eastAsia="Calibri" w:hAnsiTheme="majorHAnsi" w:cstheme="majorHAnsi"/>
          <w:position w:val="-1"/>
          <w:sz w:val="24"/>
          <w:szCs w:val="24"/>
          <w:lang w:val="pt-BR" w:eastAsia="pt-BR"/>
        </w:rPr>
        <w:t xml:space="preserve"> o(s) qual(</w:t>
      </w:r>
      <w:proofErr w:type="spellStart"/>
      <w:r w:rsidR="00C33561" w:rsidRPr="00F9617A">
        <w:rPr>
          <w:rFonts w:asciiTheme="majorHAnsi" w:eastAsia="Calibri" w:hAnsiTheme="majorHAnsi" w:cstheme="majorHAnsi"/>
          <w:position w:val="-1"/>
          <w:sz w:val="24"/>
          <w:szCs w:val="24"/>
          <w:lang w:val="pt-BR" w:eastAsia="pt-BR"/>
        </w:rPr>
        <w:t>is</w:t>
      </w:r>
      <w:proofErr w:type="spellEnd"/>
      <w:r w:rsidR="00C33561" w:rsidRPr="00F9617A">
        <w:rPr>
          <w:rFonts w:asciiTheme="majorHAnsi" w:eastAsia="Calibri" w:hAnsiTheme="majorHAnsi" w:cstheme="majorHAnsi"/>
          <w:position w:val="-1"/>
          <w:sz w:val="24"/>
          <w:szCs w:val="24"/>
          <w:lang w:val="pt-BR" w:eastAsia="pt-BR"/>
        </w:rPr>
        <w:t>) poderá(</w:t>
      </w:r>
      <w:proofErr w:type="spellStart"/>
      <w:r w:rsidR="00C33561" w:rsidRPr="00F9617A">
        <w:rPr>
          <w:rFonts w:asciiTheme="majorHAnsi" w:eastAsia="Calibri" w:hAnsiTheme="majorHAnsi" w:cstheme="majorHAnsi"/>
          <w:position w:val="-1"/>
          <w:sz w:val="24"/>
          <w:szCs w:val="24"/>
          <w:lang w:val="pt-BR" w:eastAsia="pt-BR"/>
        </w:rPr>
        <w:t>ão</w:t>
      </w:r>
      <w:proofErr w:type="spellEnd"/>
      <w:r w:rsidR="00C33561" w:rsidRPr="00F9617A">
        <w:rPr>
          <w:rFonts w:asciiTheme="majorHAnsi" w:eastAsia="Calibri" w:hAnsiTheme="majorHAnsi" w:cstheme="majorHAnsi"/>
          <w:position w:val="-1"/>
          <w:sz w:val="24"/>
          <w:szCs w:val="24"/>
          <w:lang w:val="pt-BR" w:eastAsia="pt-BR"/>
        </w:rPr>
        <w:t xml:space="preserve">), junto ao representante da </w:t>
      </w:r>
      <w:r w:rsidR="003B09C2" w:rsidRPr="00F9617A">
        <w:rPr>
          <w:rFonts w:asciiTheme="majorHAnsi" w:eastAsia="Calibri" w:hAnsiTheme="majorHAnsi" w:cstheme="majorHAnsi"/>
          <w:b/>
          <w:bCs/>
          <w:position w:val="-1"/>
          <w:sz w:val="24"/>
          <w:szCs w:val="24"/>
          <w:lang w:val="pt-BR" w:eastAsia="pt-BR"/>
        </w:rPr>
        <w:t>CONTRATADA,</w:t>
      </w:r>
      <w:r w:rsidR="003B09C2" w:rsidRPr="00F9617A">
        <w:rPr>
          <w:rFonts w:asciiTheme="majorHAnsi" w:eastAsia="Calibri" w:hAnsiTheme="majorHAnsi" w:cstheme="majorHAnsi"/>
          <w:position w:val="-1"/>
          <w:sz w:val="24"/>
          <w:szCs w:val="24"/>
          <w:lang w:val="pt-BR" w:eastAsia="pt-BR"/>
        </w:rPr>
        <w:t xml:space="preserve"> </w:t>
      </w:r>
      <w:r w:rsidR="00C33561" w:rsidRPr="00F9617A">
        <w:rPr>
          <w:rFonts w:asciiTheme="majorHAnsi" w:eastAsia="Calibri" w:hAnsiTheme="majorHAnsi" w:cstheme="majorHAnsi"/>
          <w:position w:val="-1"/>
          <w:sz w:val="24"/>
          <w:szCs w:val="24"/>
          <w:lang w:val="pt-BR" w:eastAsia="pt-BR"/>
        </w:rPr>
        <w:t xml:space="preserve">solicitar a correção de eventuais falhas e/ou irregularidades que forem verificadas, as quais, se não forem sanadas no prazo de 48h (quarenta e oito horas), serão objeto de comunicação oficial à </w:t>
      </w:r>
      <w:r w:rsidR="003B09C2" w:rsidRPr="00F9617A">
        <w:rPr>
          <w:rFonts w:asciiTheme="majorHAnsi" w:eastAsia="Calibri" w:hAnsiTheme="majorHAnsi" w:cstheme="majorHAnsi"/>
          <w:b/>
          <w:bCs/>
          <w:position w:val="-1"/>
          <w:sz w:val="24"/>
          <w:szCs w:val="24"/>
          <w:lang w:val="pt-BR" w:eastAsia="pt-BR"/>
        </w:rPr>
        <w:t>CONTRATADA</w:t>
      </w:r>
      <w:r w:rsidR="00C33561" w:rsidRPr="00F9617A">
        <w:rPr>
          <w:rFonts w:asciiTheme="majorHAnsi" w:eastAsia="Calibri" w:hAnsiTheme="majorHAnsi" w:cstheme="majorHAnsi"/>
          <w:position w:val="-1"/>
          <w:sz w:val="24"/>
          <w:szCs w:val="24"/>
          <w:lang w:val="pt-BR" w:eastAsia="pt-BR"/>
        </w:rPr>
        <w:t>, a qual submeter-se-á à aplicação das penalidades previstas neste contrato.</w:t>
      </w:r>
    </w:p>
    <w:p w14:paraId="724F16AA" w14:textId="73CAE0D2" w:rsidR="00C05ACD" w:rsidRPr="00F9617A" w:rsidRDefault="00C85D93" w:rsidP="00F9617A">
      <w:pPr>
        <w:spacing w:after="120" w:line="240" w:lineRule="auto"/>
        <w:ind w:left="0" w:hanging="2"/>
        <w:jc w:val="both"/>
        <w:rPr>
          <w:rFonts w:asciiTheme="majorHAnsi" w:eastAsia="Calibri" w:hAnsiTheme="majorHAnsi" w:cstheme="majorHAnsi"/>
          <w:b/>
          <w:bCs/>
          <w:sz w:val="24"/>
          <w:szCs w:val="24"/>
        </w:rPr>
      </w:pPr>
      <w:r w:rsidRPr="00F9617A">
        <w:rPr>
          <w:rFonts w:asciiTheme="majorHAnsi" w:eastAsia="Calibri" w:hAnsiTheme="majorHAnsi" w:cstheme="majorHAnsi"/>
          <w:b/>
          <w:bCs/>
          <w:sz w:val="24"/>
          <w:szCs w:val="24"/>
        </w:rPr>
        <w:t>5.2.</w:t>
      </w:r>
      <w:r w:rsidRPr="00F9617A">
        <w:rPr>
          <w:rFonts w:asciiTheme="majorHAnsi" w:eastAsia="Calibri" w:hAnsiTheme="majorHAnsi" w:cstheme="majorHAnsi"/>
          <w:sz w:val="24"/>
          <w:szCs w:val="24"/>
        </w:rPr>
        <w:t xml:space="preserve"> </w:t>
      </w:r>
      <w:r w:rsidR="00C33561" w:rsidRPr="00F9617A">
        <w:rPr>
          <w:rFonts w:asciiTheme="majorHAnsi" w:eastAsia="Calibri" w:hAnsiTheme="majorHAnsi" w:cstheme="majorHAnsi"/>
          <w:sz w:val="24"/>
          <w:szCs w:val="24"/>
        </w:rPr>
        <w:t>As solicitações, reclamações, exigências, observações e ocorrências relacionadas com a execução do objeto deste contrato serão registradas pel</w:t>
      </w:r>
      <w:r w:rsidR="002F65EA" w:rsidRPr="00F9617A">
        <w:rPr>
          <w:rFonts w:asciiTheme="majorHAnsi" w:eastAsia="Calibri" w:hAnsiTheme="majorHAnsi" w:cstheme="majorHAnsi"/>
          <w:sz w:val="24"/>
          <w:szCs w:val="24"/>
        </w:rPr>
        <w:t>a</w:t>
      </w:r>
      <w:r w:rsidR="00C33561" w:rsidRPr="00F9617A">
        <w:rPr>
          <w:rFonts w:asciiTheme="majorHAnsi" w:eastAsia="Calibri" w:hAnsiTheme="majorHAnsi" w:cstheme="majorHAnsi"/>
          <w:sz w:val="24"/>
          <w:szCs w:val="24"/>
        </w:rPr>
        <w:t xml:space="preserve"> </w:t>
      </w:r>
      <w:r w:rsidR="002F65EA" w:rsidRPr="00F9617A">
        <w:rPr>
          <w:rFonts w:asciiTheme="majorHAnsi" w:eastAsia="Calibri" w:hAnsiTheme="majorHAnsi" w:cstheme="majorHAnsi"/>
          <w:b/>
          <w:bCs/>
          <w:sz w:val="24"/>
          <w:szCs w:val="24"/>
        </w:rPr>
        <w:t>CONTRATANTE.</w:t>
      </w:r>
    </w:p>
    <w:p w14:paraId="60A018E0" w14:textId="77777777" w:rsidR="006A7F2E" w:rsidRPr="00F9617A" w:rsidRDefault="006A7F2E" w:rsidP="00F9617A">
      <w:pPr>
        <w:spacing w:after="120" w:line="240" w:lineRule="auto"/>
        <w:ind w:left="0" w:hanging="2"/>
        <w:jc w:val="both"/>
        <w:rPr>
          <w:rFonts w:asciiTheme="majorHAnsi" w:eastAsia="Calibri" w:hAnsiTheme="majorHAnsi" w:cstheme="majorHAnsi"/>
          <w:sz w:val="24"/>
          <w:szCs w:val="24"/>
        </w:rPr>
      </w:pPr>
    </w:p>
    <w:p w14:paraId="5F256AD9" w14:textId="3D3AA007" w:rsidR="00C05ACD" w:rsidRPr="00F9617A" w:rsidRDefault="00B13972" w:rsidP="00F9617A">
      <w:pPr>
        <w:spacing w:after="120" w:line="240" w:lineRule="auto"/>
        <w:ind w:left="0" w:hanging="2"/>
        <w:jc w:val="both"/>
        <w:rPr>
          <w:rFonts w:asciiTheme="majorHAnsi" w:eastAsia="Calibri" w:hAnsiTheme="majorHAnsi" w:cstheme="majorHAnsi"/>
          <w:color w:val="000000"/>
          <w:sz w:val="24"/>
          <w:szCs w:val="24"/>
        </w:rPr>
      </w:pPr>
      <w:r w:rsidRPr="00F9617A">
        <w:rPr>
          <w:rFonts w:asciiTheme="majorHAnsi" w:eastAsia="Calibri" w:hAnsiTheme="majorHAnsi" w:cstheme="majorHAnsi"/>
          <w:b/>
          <w:color w:val="000000"/>
          <w:sz w:val="24"/>
          <w:szCs w:val="24"/>
        </w:rPr>
        <w:t xml:space="preserve">CLÁUSULA </w:t>
      </w:r>
      <w:r w:rsidR="00C85D93" w:rsidRPr="00F9617A">
        <w:rPr>
          <w:rFonts w:asciiTheme="majorHAnsi" w:eastAsia="Calibri" w:hAnsiTheme="majorHAnsi" w:cstheme="majorHAnsi"/>
          <w:b/>
          <w:color w:val="000000"/>
          <w:sz w:val="24"/>
          <w:szCs w:val="24"/>
        </w:rPr>
        <w:t>SEXTA</w:t>
      </w:r>
      <w:r w:rsidR="00C05ACD" w:rsidRPr="00F9617A">
        <w:rPr>
          <w:rFonts w:asciiTheme="majorHAnsi" w:eastAsia="Calibri" w:hAnsiTheme="majorHAnsi" w:cstheme="majorHAnsi"/>
          <w:b/>
          <w:color w:val="000000"/>
          <w:sz w:val="24"/>
          <w:szCs w:val="24"/>
        </w:rPr>
        <w:t xml:space="preserve"> - DO PRAZO CONTRATUAL</w:t>
      </w:r>
    </w:p>
    <w:p w14:paraId="3980E0AC" w14:textId="01366AFF" w:rsidR="00C05ACD" w:rsidRPr="00F9617A" w:rsidRDefault="00920824" w:rsidP="00F9617A">
      <w:pPr>
        <w:spacing w:after="120" w:line="240" w:lineRule="auto"/>
        <w:ind w:left="0" w:hanging="2"/>
        <w:jc w:val="both"/>
        <w:rPr>
          <w:rFonts w:asciiTheme="majorHAnsi" w:eastAsia="Calibri" w:hAnsiTheme="majorHAnsi" w:cstheme="majorHAnsi"/>
          <w:color w:val="000000"/>
          <w:sz w:val="24"/>
          <w:szCs w:val="24"/>
        </w:rPr>
      </w:pPr>
      <w:r w:rsidRPr="00F9617A">
        <w:rPr>
          <w:rFonts w:asciiTheme="majorHAnsi" w:eastAsia="Calibri" w:hAnsiTheme="majorHAnsi" w:cstheme="majorHAnsi"/>
          <w:b/>
          <w:bCs/>
          <w:color w:val="000000"/>
          <w:sz w:val="24"/>
          <w:szCs w:val="24"/>
        </w:rPr>
        <w:t>6.1.</w:t>
      </w:r>
      <w:r w:rsidRPr="00F9617A">
        <w:rPr>
          <w:rFonts w:asciiTheme="majorHAnsi" w:eastAsia="Calibri" w:hAnsiTheme="majorHAnsi" w:cstheme="majorHAnsi"/>
          <w:color w:val="000000"/>
          <w:sz w:val="24"/>
          <w:szCs w:val="24"/>
        </w:rPr>
        <w:t xml:space="preserve"> </w:t>
      </w:r>
      <w:r w:rsidR="00C05ACD" w:rsidRPr="00F9617A">
        <w:rPr>
          <w:rFonts w:asciiTheme="majorHAnsi" w:eastAsia="Calibri" w:hAnsiTheme="majorHAnsi" w:cstheme="majorHAnsi"/>
          <w:color w:val="000000"/>
          <w:sz w:val="24"/>
          <w:szCs w:val="24"/>
        </w:rPr>
        <w:t>O prazo do contrato será de até 12 (doze) meses, a partir da data de assinatura do mesmo</w:t>
      </w:r>
      <w:r w:rsidR="00706117">
        <w:rPr>
          <w:rFonts w:asciiTheme="majorHAnsi" w:eastAsia="Calibri" w:hAnsiTheme="majorHAnsi" w:cstheme="majorHAnsi"/>
          <w:color w:val="000000"/>
          <w:sz w:val="24"/>
          <w:szCs w:val="24"/>
        </w:rPr>
        <w:t>, podendo ser prorrogado nos termos da Lei federal nº 8.666/93</w:t>
      </w:r>
      <w:r w:rsidR="00C05ACD" w:rsidRPr="00F9617A">
        <w:rPr>
          <w:rFonts w:asciiTheme="majorHAnsi" w:eastAsia="Calibri" w:hAnsiTheme="majorHAnsi" w:cstheme="majorHAnsi"/>
          <w:color w:val="000000"/>
          <w:sz w:val="24"/>
          <w:szCs w:val="24"/>
        </w:rPr>
        <w:t>.</w:t>
      </w:r>
    </w:p>
    <w:p w14:paraId="39DB9DD9" w14:textId="77777777" w:rsidR="007516FE" w:rsidRPr="00F9617A" w:rsidRDefault="007516FE" w:rsidP="00F9617A">
      <w:pPr>
        <w:spacing w:after="120" w:line="240" w:lineRule="auto"/>
        <w:ind w:left="0" w:hanging="2"/>
        <w:jc w:val="both"/>
        <w:rPr>
          <w:rFonts w:asciiTheme="majorHAnsi" w:eastAsia="Calibri" w:hAnsiTheme="majorHAnsi" w:cstheme="majorHAnsi"/>
          <w:b/>
          <w:sz w:val="24"/>
          <w:szCs w:val="24"/>
        </w:rPr>
      </w:pPr>
    </w:p>
    <w:p w14:paraId="1E37EFEC" w14:textId="5DB40CC7" w:rsidR="00C05ACD" w:rsidRPr="00F9617A" w:rsidRDefault="00B13972"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sz w:val="24"/>
          <w:szCs w:val="24"/>
        </w:rPr>
        <w:t>CLÁUSULA S</w:t>
      </w:r>
      <w:r w:rsidR="00C85D93" w:rsidRPr="00F9617A">
        <w:rPr>
          <w:rFonts w:asciiTheme="majorHAnsi" w:eastAsia="Calibri" w:hAnsiTheme="majorHAnsi" w:cstheme="majorHAnsi"/>
          <w:b/>
          <w:sz w:val="24"/>
          <w:szCs w:val="24"/>
        </w:rPr>
        <w:t>ÉTIMA</w:t>
      </w:r>
      <w:r w:rsidR="00C05ACD" w:rsidRPr="00F9617A">
        <w:rPr>
          <w:rFonts w:asciiTheme="majorHAnsi" w:eastAsia="Calibri" w:hAnsiTheme="majorHAnsi" w:cstheme="majorHAnsi"/>
          <w:b/>
          <w:sz w:val="24"/>
          <w:szCs w:val="24"/>
        </w:rPr>
        <w:t xml:space="preserve"> </w:t>
      </w:r>
      <w:r w:rsidR="00015F86" w:rsidRPr="00F9617A">
        <w:rPr>
          <w:rFonts w:asciiTheme="majorHAnsi" w:eastAsia="Calibri" w:hAnsiTheme="majorHAnsi" w:cstheme="majorHAnsi"/>
          <w:b/>
          <w:sz w:val="24"/>
          <w:szCs w:val="24"/>
        </w:rPr>
        <w:t>–</w:t>
      </w:r>
      <w:r w:rsidR="00C05ACD" w:rsidRPr="00F9617A">
        <w:rPr>
          <w:rFonts w:asciiTheme="majorHAnsi" w:eastAsia="Calibri" w:hAnsiTheme="majorHAnsi" w:cstheme="majorHAnsi"/>
          <w:b/>
          <w:sz w:val="24"/>
          <w:szCs w:val="24"/>
        </w:rPr>
        <w:t xml:space="preserve"> </w:t>
      </w:r>
      <w:r w:rsidR="00015F86" w:rsidRPr="00F9617A">
        <w:rPr>
          <w:rFonts w:asciiTheme="majorHAnsi" w:eastAsia="Calibri" w:hAnsiTheme="majorHAnsi" w:cstheme="majorHAnsi"/>
          <w:b/>
          <w:sz w:val="24"/>
          <w:szCs w:val="24"/>
        </w:rPr>
        <w:t>DA PRESTAÇÃO DO SERVIÇO</w:t>
      </w:r>
      <w:r w:rsidR="00C05ACD" w:rsidRPr="00F9617A">
        <w:rPr>
          <w:rFonts w:asciiTheme="majorHAnsi" w:eastAsia="Calibri" w:hAnsiTheme="majorHAnsi" w:cstheme="majorHAnsi"/>
          <w:b/>
          <w:sz w:val="24"/>
          <w:szCs w:val="24"/>
        </w:rPr>
        <w:t xml:space="preserve"> E CONFERÊNCIA</w:t>
      </w:r>
    </w:p>
    <w:p w14:paraId="62FBFEF5" w14:textId="6CAB64B8" w:rsidR="00C05ACD" w:rsidRPr="00F9617A" w:rsidRDefault="00C85D93"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7</w:t>
      </w:r>
      <w:r w:rsidR="00C05ACD" w:rsidRPr="00F9617A">
        <w:rPr>
          <w:rFonts w:asciiTheme="majorHAnsi" w:eastAsia="Calibri" w:hAnsiTheme="majorHAnsi" w:cstheme="majorHAnsi"/>
          <w:b/>
          <w:bCs/>
          <w:sz w:val="24"/>
          <w:szCs w:val="24"/>
        </w:rPr>
        <w:t>.</w:t>
      </w:r>
      <w:r w:rsidR="002D3494" w:rsidRPr="00F9617A">
        <w:rPr>
          <w:rFonts w:asciiTheme="majorHAnsi" w:eastAsia="Calibri" w:hAnsiTheme="majorHAnsi" w:cstheme="majorHAnsi"/>
          <w:b/>
          <w:bCs/>
          <w:sz w:val="24"/>
          <w:szCs w:val="24"/>
        </w:rPr>
        <w:t>1</w:t>
      </w:r>
      <w:r w:rsidR="00C05ACD" w:rsidRPr="00F9617A">
        <w:rPr>
          <w:rFonts w:asciiTheme="majorHAnsi" w:eastAsia="Calibri" w:hAnsiTheme="majorHAnsi" w:cstheme="majorHAnsi"/>
          <w:b/>
          <w:bCs/>
          <w:sz w:val="24"/>
          <w:szCs w:val="24"/>
        </w:rPr>
        <w:t>.</w:t>
      </w:r>
      <w:r w:rsidR="00C05ACD" w:rsidRPr="00F9617A">
        <w:rPr>
          <w:rFonts w:asciiTheme="majorHAnsi" w:eastAsia="Calibri" w:hAnsiTheme="majorHAnsi" w:cstheme="majorHAnsi"/>
          <w:sz w:val="24"/>
          <w:szCs w:val="24"/>
        </w:rPr>
        <w:t xml:space="preserve"> </w:t>
      </w:r>
      <w:r w:rsidR="00DA5E06" w:rsidRPr="00F9617A">
        <w:rPr>
          <w:rFonts w:asciiTheme="majorHAnsi" w:eastAsia="Calibri" w:hAnsiTheme="majorHAnsi" w:cstheme="majorHAnsi"/>
          <w:sz w:val="24"/>
          <w:szCs w:val="24"/>
        </w:rPr>
        <w:t xml:space="preserve">A prestação de serviço </w:t>
      </w:r>
      <w:r w:rsidR="00C05ACD" w:rsidRPr="00F9617A">
        <w:rPr>
          <w:rFonts w:asciiTheme="majorHAnsi" w:eastAsia="Calibri" w:hAnsiTheme="majorHAnsi" w:cstheme="majorHAnsi"/>
          <w:sz w:val="24"/>
          <w:szCs w:val="24"/>
        </w:rPr>
        <w:t>dever</w:t>
      </w:r>
      <w:r w:rsidR="00C2280E" w:rsidRPr="00F9617A">
        <w:rPr>
          <w:rFonts w:asciiTheme="majorHAnsi" w:eastAsia="Calibri" w:hAnsiTheme="majorHAnsi" w:cstheme="majorHAnsi"/>
          <w:sz w:val="24"/>
          <w:szCs w:val="24"/>
        </w:rPr>
        <w:t>á</w:t>
      </w:r>
      <w:r w:rsidR="00C05ACD" w:rsidRPr="00F9617A">
        <w:rPr>
          <w:rFonts w:asciiTheme="majorHAnsi" w:eastAsia="Calibri" w:hAnsiTheme="majorHAnsi" w:cstheme="majorHAnsi"/>
          <w:sz w:val="24"/>
          <w:szCs w:val="24"/>
        </w:rPr>
        <w:t xml:space="preserve"> atender rigorosamente às especificações constantes </w:t>
      </w:r>
      <w:r w:rsidR="00920824" w:rsidRPr="00F9617A">
        <w:rPr>
          <w:rFonts w:asciiTheme="majorHAnsi" w:eastAsia="Calibri" w:hAnsiTheme="majorHAnsi" w:cstheme="majorHAnsi"/>
          <w:sz w:val="24"/>
          <w:szCs w:val="24"/>
        </w:rPr>
        <w:t xml:space="preserve">no </w:t>
      </w:r>
      <w:r w:rsidR="00C05ACD" w:rsidRPr="00F9617A">
        <w:rPr>
          <w:rFonts w:asciiTheme="majorHAnsi" w:eastAsia="Calibri" w:hAnsiTheme="majorHAnsi" w:cstheme="majorHAnsi"/>
          <w:sz w:val="24"/>
          <w:szCs w:val="24"/>
        </w:rPr>
        <w:t>Edital, Termo de Referência e Anexos.</w:t>
      </w:r>
    </w:p>
    <w:p w14:paraId="7870EF1E" w14:textId="43AE575E" w:rsidR="00C05ACD" w:rsidRPr="00F9617A" w:rsidRDefault="00C85D93"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7</w:t>
      </w:r>
      <w:r w:rsidR="00C05ACD" w:rsidRPr="00F9617A">
        <w:rPr>
          <w:rFonts w:asciiTheme="majorHAnsi" w:eastAsia="Calibri" w:hAnsiTheme="majorHAnsi" w:cstheme="majorHAnsi"/>
          <w:b/>
          <w:bCs/>
          <w:sz w:val="24"/>
          <w:szCs w:val="24"/>
        </w:rPr>
        <w:t>.</w:t>
      </w:r>
      <w:r w:rsidR="002D3494" w:rsidRPr="00F9617A">
        <w:rPr>
          <w:rFonts w:asciiTheme="majorHAnsi" w:eastAsia="Calibri" w:hAnsiTheme="majorHAnsi" w:cstheme="majorHAnsi"/>
          <w:b/>
          <w:bCs/>
          <w:sz w:val="24"/>
          <w:szCs w:val="24"/>
        </w:rPr>
        <w:t>2</w:t>
      </w:r>
      <w:r w:rsidR="00C05ACD" w:rsidRPr="00F9617A">
        <w:rPr>
          <w:rFonts w:asciiTheme="majorHAnsi" w:eastAsia="Calibri" w:hAnsiTheme="majorHAnsi" w:cstheme="majorHAnsi"/>
          <w:b/>
          <w:bCs/>
          <w:sz w:val="24"/>
          <w:szCs w:val="24"/>
        </w:rPr>
        <w:t>.</w:t>
      </w:r>
      <w:r w:rsidR="00C05ACD" w:rsidRPr="00F9617A">
        <w:rPr>
          <w:rFonts w:asciiTheme="majorHAnsi" w:eastAsia="Calibri" w:hAnsiTheme="majorHAnsi" w:cstheme="majorHAnsi"/>
          <w:sz w:val="24"/>
          <w:szCs w:val="24"/>
        </w:rPr>
        <w:t xml:space="preserve"> </w:t>
      </w:r>
      <w:r w:rsidR="00454310" w:rsidRPr="00F9617A">
        <w:rPr>
          <w:rFonts w:asciiTheme="majorHAnsi" w:eastAsia="Calibri" w:hAnsiTheme="majorHAnsi" w:cstheme="majorHAnsi"/>
          <w:sz w:val="24"/>
          <w:szCs w:val="24"/>
        </w:rPr>
        <w:t>A</w:t>
      </w:r>
      <w:r w:rsidR="00C05ACD" w:rsidRPr="00F9617A">
        <w:rPr>
          <w:rFonts w:asciiTheme="majorHAnsi" w:eastAsia="Calibri" w:hAnsiTheme="majorHAnsi" w:cstheme="majorHAnsi"/>
          <w:sz w:val="24"/>
          <w:szCs w:val="24"/>
        </w:rPr>
        <w:t xml:space="preserve"> </w:t>
      </w:r>
      <w:r w:rsidR="007339D5" w:rsidRPr="00F9617A">
        <w:rPr>
          <w:rFonts w:asciiTheme="majorHAnsi" w:eastAsia="Calibri" w:hAnsiTheme="majorHAnsi" w:cstheme="majorHAnsi"/>
          <w:b/>
          <w:bCs/>
          <w:sz w:val="24"/>
          <w:szCs w:val="24"/>
        </w:rPr>
        <w:t>CONTRATANTE</w:t>
      </w:r>
      <w:r w:rsidR="00B13972" w:rsidRPr="00F9617A">
        <w:rPr>
          <w:rFonts w:asciiTheme="majorHAnsi" w:eastAsia="Calibri" w:hAnsiTheme="majorHAnsi" w:cstheme="majorHAnsi"/>
          <w:sz w:val="24"/>
          <w:szCs w:val="24"/>
        </w:rPr>
        <w:t xml:space="preserve"> </w:t>
      </w:r>
      <w:r w:rsidR="00C05ACD" w:rsidRPr="00F9617A">
        <w:rPr>
          <w:rFonts w:asciiTheme="majorHAnsi" w:eastAsia="Calibri" w:hAnsiTheme="majorHAnsi" w:cstheme="majorHAnsi"/>
          <w:sz w:val="24"/>
          <w:szCs w:val="24"/>
        </w:rPr>
        <w:t xml:space="preserve">reserva-se o direito de não receber os </w:t>
      </w:r>
      <w:r w:rsidR="00C85B9C" w:rsidRPr="00F9617A">
        <w:rPr>
          <w:rFonts w:asciiTheme="majorHAnsi" w:eastAsia="Calibri" w:hAnsiTheme="majorHAnsi" w:cstheme="majorHAnsi"/>
          <w:sz w:val="24"/>
          <w:szCs w:val="24"/>
        </w:rPr>
        <w:t>serviços</w:t>
      </w:r>
      <w:r w:rsidR="00C05ACD" w:rsidRPr="00F9617A">
        <w:rPr>
          <w:rFonts w:asciiTheme="majorHAnsi" w:eastAsia="Calibri" w:hAnsiTheme="majorHAnsi" w:cstheme="majorHAnsi"/>
          <w:sz w:val="24"/>
          <w:szCs w:val="24"/>
        </w:rPr>
        <w:t xml:space="preserve"> </w:t>
      </w:r>
      <w:r w:rsidR="00DE273F" w:rsidRPr="00F9617A">
        <w:rPr>
          <w:rFonts w:asciiTheme="majorHAnsi" w:eastAsia="Calibri" w:hAnsiTheme="majorHAnsi" w:cstheme="majorHAnsi"/>
          <w:sz w:val="24"/>
          <w:szCs w:val="24"/>
        </w:rPr>
        <w:t xml:space="preserve">e eventuais </w:t>
      </w:r>
      <w:r w:rsidR="007339D5" w:rsidRPr="00F9617A">
        <w:rPr>
          <w:rFonts w:asciiTheme="majorHAnsi" w:eastAsia="Calibri" w:hAnsiTheme="majorHAnsi" w:cstheme="majorHAnsi"/>
          <w:sz w:val="24"/>
          <w:szCs w:val="24"/>
        </w:rPr>
        <w:t>serviços</w:t>
      </w:r>
      <w:r w:rsidR="00DE273F" w:rsidRPr="00F9617A">
        <w:rPr>
          <w:rFonts w:asciiTheme="majorHAnsi" w:eastAsia="Calibri" w:hAnsiTheme="majorHAnsi" w:cstheme="majorHAnsi"/>
          <w:sz w:val="24"/>
          <w:szCs w:val="24"/>
        </w:rPr>
        <w:t xml:space="preserve"> </w:t>
      </w:r>
      <w:r w:rsidR="00C05ACD" w:rsidRPr="00F9617A">
        <w:rPr>
          <w:rFonts w:asciiTheme="majorHAnsi" w:eastAsia="Calibri" w:hAnsiTheme="majorHAnsi" w:cstheme="majorHAnsi"/>
          <w:sz w:val="24"/>
          <w:szCs w:val="24"/>
        </w:rPr>
        <w:t>em desacordo com o previsto neste instrumento convocatório, podendo cancelar o contrato e aplicar o disposto no art. 24, inciso XI da Lei Federal nº 8.666/93.</w:t>
      </w:r>
    </w:p>
    <w:p w14:paraId="32A22FF5" w14:textId="78AD1F8B" w:rsidR="00C85B9C" w:rsidRPr="00F9617A" w:rsidRDefault="00C85D93"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7</w:t>
      </w:r>
      <w:r w:rsidR="00C05ACD" w:rsidRPr="00F9617A">
        <w:rPr>
          <w:rFonts w:asciiTheme="majorHAnsi" w:eastAsia="Calibri" w:hAnsiTheme="majorHAnsi" w:cstheme="majorHAnsi"/>
          <w:b/>
          <w:bCs/>
          <w:sz w:val="24"/>
          <w:szCs w:val="24"/>
        </w:rPr>
        <w:t>.</w:t>
      </w:r>
      <w:r w:rsidR="002D3494" w:rsidRPr="00F9617A">
        <w:rPr>
          <w:rFonts w:asciiTheme="majorHAnsi" w:eastAsia="Calibri" w:hAnsiTheme="majorHAnsi" w:cstheme="majorHAnsi"/>
          <w:b/>
          <w:bCs/>
          <w:sz w:val="24"/>
          <w:szCs w:val="24"/>
        </w:rPr>
        <w:t>3</w:t>
      </w:r>
      <w:r w:rsidR="00C05ACD" w:rsidRPr="00F9617A">
        <w:rPr>
          <w:rFonts w:asciiTheme="majorHAnsi" w:eastAsia="Calibri" w:hAnsiTheme="majorHAnsi" w:cstheme="majorHAnsi"/>
          <w:b/>
          <w:bCs/>
          <w:sz w:val="24"/>
          <w:szCs w:val="24"/>
        </w:rPr>
        <w:t>.</w:t>
      </w:r>
      <w:r w:rsidR="00C05ACD" w:rsidRPr="00F9617A">
        <w:rPr>
          <w:rFonts w:asciiTheme="majorHAnsi" w:eastAsia="Calibri" w:hAnsiTheme="majorHAnsi" w:cstheme="majorHAnsi"/>
          <w:sz w:val="24"/>
          <w:szCs w:val="24"/>
        </w:rPr>
        <w:t xml:space="preserve"> No ato do recebimento dos itens a que se refere o </w:t>
      </w:r>
      <w:r w:rsidR="00DE273F" w:rsidRPr="00F9617A">
        <w:rPr>
          <w:rFonts w:asciiTheme="majorHAnsi" w:eastAsia="Calibri" w:hAnsiTheme="majorHAnsi" w:cstheme="majorHAnsi"/>
          <w:sz w:val="24"/>
          <w:szCs w:val="24"/>
        </w:rPr>
        <w:t xml:space="preserve">edital e anexos, </w:t>
      </w:r>
      <w:r w:rsidR="00C05ACD" w:rsidRPr="00F9617A">
        <w:rPr>
          <w:rFonts w:asciiTheme="majorHAnsi" w:eastAsia="Calibri" w:hAnsiTheme="majorHAnsi" w:cstheme="majorHAnsi"/>
          <w:sz w:val="24"/>
          <w:szCs w:val="24"/>
        </w:rPr>
        <w:t xml:space="preserve">será realizada a verificação dos </w:t>
      </w:r>
      <w:r w:rsidR="00C85B9C" w:rsidRPr="00F9617A">
        <w:rPr>
          <w:rFonts w:asciiTheme="majorHAnsi" w:eastAsia="Calibri" w:hAnsiTheme="majorHAnsi" w:cstheme="majorHAnsi"/>
          <w:sz w:val="24"/>
          <w:szCs w:val="24"/>
        </w:rPr>
        <w:t xml:space="preserve">serviços </w:t>
      </w:r>
      <w:r w:rsidR="000F3643" w:rsidRPr="00F9617A">
        <w:rPr>
          <w:rFonts w:asciiTheme="majorHAnsi" w:eastAsia="Calibri" w:hAnsiTheme="majorHAnsi" w:cstheme="majorHAnsi"/>
          <w:sz w:val="24"/>
          <w:szCs w:val="24"/>
        </w:rPr>
        <w:t xml:space="preserve">e/ou produtos </w:t>
      </w:r>
      <w:r w:rsidR="00C05ACD" w:rsidRPr="00F9617A">
        <w:rPr>
          <w:rFonts w:asciiTheme="majorHAnsi" w:eastAsia="Calibri" w:hAnsiTheme="majorHAnsi" w:cstheme="majorHAnsi"/>
          <w:sz w:val="24"/>
          <w:szCs w:val="24"/>
        </w:rPr>
        <w:t xml:space="preserve">para conferir se correspondem integralmente ao requisitado, de acordo com as especificações. O funcionário designado para </w:t>
      </w:r>
      <w:r w:rsidR="00DA5E06" w:rsidRPr="00F9617A">
        <w:rPr>
          <w:rFonts w:asciiTheme="majorHAnsi" w:eastAsia="Calibri" w:hAnsiTheme="majorHAnsi" w:cstheme="majorHAnsi"/>
          <w:sz w:val="24"/>
          <w:szCs w:val="24"/>
        </w:rPr>
        <w:t>a fiscalização do contrato</w:t>
      </w:r>
      <w:r w:rsidR="00C05ACD" w:rsidRPr="00F9617A">
        <w:rPr>
          <w:rFonts w:asciiTheme="majorHAnsi" w:eastAsia="Calibri" w:hAnsiTheme="majorHAnsi" w:cstheme="majorHAnsi"/>
          <w:sz w:val="24"/>
          <w:szCs w:val="24"/>
        </w:rPr>
        <w:t xml:space="preserve"> ficará responsável pela verificação dos </w:t>
      </w:r>
      <w:r w:rsidR="00DA5E06" w:rsidRPr="00F9617A">
        <w:rPr>
          <w:rFonts w:asciiTheme="majorHAnsi" w:eastAsia="Calibri" w:hAnsiTheme="majorHAnsi" w:cstheme="majorHAnsi"/>
          <w:sz w:val="24"/>
          <w:szCs w:val="24"/>
        </w:rPr>
        <w:t>serviço</w:t>
      </w:r>
      <w:r w:rsidR="00C05ACD" w:rsidRPr="00F9617A">
        <w:rPr>
          <w:rFonts w:asciiTheme="majorHAnsi" w:eastAsia="Calibri" w:hAnsiTheme="majorHAnsi" w:cstheme="majorHAnsi"/>
          <w:sz w:val="24"/>
          <w:szCs w:val="24"/>
        </w:rPr>
        <w:t xml:space="preserve">s, ficando a empresa obrigada a realizar a </w:t>
      </w:r>
      <w:r w:rsidR="004E35CA" w:rsidRPr="00F9617A">
        <w:rPr>
          <w:rFonts w:asciiTheme="majorHAnsi" w:eastAsia="Calibri" w:hAnsiTheme="majorHAnsi" w:cstheme="majorHAnsi"/>
          <w:sz w:val="24"/>
          <w:szCs w:val="24"/>
        </w:rPr>
        <w:t xml:space="preserve">reparação </w:t>
      </w:r>
      <w:r w:rsidR="00C05ACD" w:rsidRPr="00F9617A">
        <w:rPr>
          <w:rFonts w:asciiTheme="majorHAnsi" w:eastAsia="Calibri" w:hAnsiTheme="majorHAnsi" w:cstheme="majorHAnsi"/>
          <w:sz w:val="24"/>
          <w:szCs w:val="24"/>
        </w:rPr>
        <w:t xml:space="preserve">do </w:t>
      </w:r>
      <w:r w:rsidR="00C85B9C" w:rsidRPr="00F9617A">
        <w:rPr>
          <w:rFonts w:asciiTheme="majorHAnsi" w:eastAsia="Calibri" w:hAnsiTheme="majorHAnsi" w:cstheme="majorHAnsi"/>
          <w:sz w:val="24"/>
          <w:szCs w:val="24"/>
        </w:rPr>
        <w:t>serviço</w:t>
      </w:r>
      <w:r w:rsidR="00C05ACD" w:rsidRPr="00F9617A">
        <w:rPr>
          <w:rFonts w:asciiTheme="majorHAnsi" w:eastAsia="Calibri" w:hAnsiTheme="majorHAnsi" w:cstheme="majorHAnsi"/>
          <w:sz w:val="24"/>
          <w:szCs w:val="24"/>
        </w:rPr>
        <w:t xml:space="preserve"> imediatamente</w:t>
      </w:r>
      <w:r w:rsidR="004E35CA" w:rsidRPr="00F9617A">
        <w:rPr>
          <w:rFonts w:asciiTheme="majorHAnsi" w:eastAsia="Calibri" w:hAnsiTheme="majorHAnsi" w:cstheme="majorHAnsi"/>
          <w:sz w:val="24"/>
          <w:szCs w:val="24"/>
        </w:rPr>
        <w:t>, no prazo fixado no edital</w:t>
      </w:r>
      <w:r w:rsidR="00C05ACD" w:rsidRPr="00F9617A">
        <w:rPr>
          <w:rFonts w:asciiTheme="majorHAnsi" w:eastAsia="Calibri" w:hAnsiTheme="majorHAnsi" w:cstheme="majorHAnsi"/>
          <w:sz w:val="24"/>
          <w:szCs w:val="24"/>
        </w:rPr>
        <w:t>. Caso não seja cumprido o determinado neste prazo, a empresa será notificada e estará sujeita a suspensão do contrato.</w:t>
      </w:r>
    </w:p>
    <w:p w14:paraId="098FD11F" w14:textId="77777777" w:rsidR="00B74684" w:rsidRPr="00F9617A" w:rsidRDefault="00B74684" w:rsidP="00F9617A">
      <w:pPr>
        <w:keepNext/>
        <w:spacing w:after="120" w:line="240" w:lineRule="auto"/>
        <w:ind w:left="0" w:hanging="2"/>
        <w:jc w:val="both"/>
        <w:rPr>
          <w:rFonts w:asciiTheme="majorHAnsi" w:eastAsia="Calibri" w:hAnsiTheme="majorHAnsi" w:cstheme="majorHAnsi"/>
          <w:b/>
          <w:sz w:val="24"/>
          <w:szCs w:val="24"/>
        </w:rPr>
      </w:pPr>
    </w:p>
    <w:p w14:paraId="2F24641F" w14:textId="180BECFD" w:rsidR="00C05ACD" w:rsidRPr="00F9617A" w:rsidRDefault="00B13972" w:rsidP="00F9617A">
      <w:pPr>
        <w:keepNext/>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sz w:val="24"/>
          <w:szCs w:val="24"/>
        </w:rPr>
        <w:t xml:space="preserve">CLÁUSULA </w:t>
      </w:r>
      <w:r w:rsidR="00454310" w:rsidRPr="00F9617A">
        <w:rPr>
          <w:rFonts w:asciiTheme="majorHAnsi" w:eastAsia="Calibri" w:hAnsiTheme="majorHAnsi" w:cstheme="majorHAnsi"/>
          <w:b/>
          <w:sz w:val="24"/>
          <w:szCs w:val="24"/>
        </w:rPr>
        <w:t>OITAVA</w:t>
      </w:r>
      <w:r w:rsidR="00C05ACD" w:rsidRPr="00F9617A">
        <w:rPr>
          <w:rFonts w:asciiTheme="majorHAnsi" w:eastAsia="Calibri" w:hAnsiTheme="majorHAnsi" w:cstheme="majorHAnsi"/>
          <w:b/>
          <w:sz w:val="24"/>
          <w:szCs w:val="24"/>
        </w:rPr>
        <w:t xml:space="preserve"> - DOS DIREITOS E RESPONSABILIDADES DAS PARTES</w:t>
      </w:r>
    </w:p>
    <w:p w14:paraId="18490AB2" w14:textId="38FB7DCF" w:rsidR="00A47CA7" w:rsidRPr="00F9617A" w:rsidRDefault="00454310" w:rsidP="00F9617A">
      <w:pPr>
        <w:pStyle w:val="PargrafodaLista"/>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sz w:val="24"/>
          <w:szCs w:val="24"/>
        </w:rPr>
        <w:t>8</w:t>
      </w:r>
      <w:r w:rsidR="00A47CA7" w:rsidRPr="00F9617A">
        <w:rPr>
          <w:rFonts w:asciiTheme="majorHAnsi" w:eastAsia="Calibri" w:hAnsiTheme="majorHAnsi" w:cstheme="majorHAnsi"/>
          <w:b/>
          <w:sz w:val="24"/>
          <w:szCs w:val="24"/>
        </w:rPr>
        <w:t>.1</w:t>
      </w:r>
      <w:r w:rsidR="00A47CA7" w:rsidRPr="00F9617A">
        <w:rPr>
          <w:rFonts w:asciiTheme="majorHAnsi" w:eastAsia="Calibri" w:hAnsiTheme="majorHAnsi" w:cstheme="majorHAnsi"/>
          <w:bCs/>
          <w:sz w:val="24"/>
          <w:szCs w:val="24"/>
        </w:rPr>
        <w:t xml:space="preserve">. São obrigações da </w:t>
      </w:r>
      <w:r w:rsidR="00A47CA7" w:rsidRPr="00F9617A">
        <w:rPr>
          <w:rFonts w:asciiTheme="majorHAnsi" w:eastAsia="Calibri" w:hAnsiTheme="majorHAnsi" w:cstheme="majorHAnsi"/>
          <w:b/>
          <w:sz w:val="24"/>
          <w:szCs w:val="24"/>
        </w:rPr>
        <w:t>CONTRATADA</w:t>
      </w:r>
      <w:r w:rsidR="00A47CA7" w:rsidRPr="00F9617A">
        <w:rPr>
          <w:rFonts w:asciiTheme="majorHAnsi" w:eastAsia="Calibri" w:hAnsiTheme="majorHAnsi" w:cstheme="majorHAnsi"/>
          <w:bCs/>
          <w:sz w:val="24"/>
          <w:szCs w:val="24"/>
        </w:rPr>
        <w:t>, além de outras fixadas n</w:t>
      </w:r>
      <w:r w:rsidRPr="00F9617A">
        <w:rPr>
          <w:rFonts w:asciiTheme="majorHAnsi" w:eastAsia="Calibri" w:hAnsiTheme="majorHAnsi" w:cstheme="majorHAnsi"/>
          <w:bCs/>
          <w:sz w:val="24"/>
          <w:szCs w:val="24"/>
        </w:rPr>
        <w:t>o</w:t>
      </w:r>
      <w:r w:rsidR="00A47CA7" w:rsidRPr="00F9617A">
        <w:rPr>
          <w:rFonts w:asciiTheme="majorHAnsi" w:eastAsia="Calibri" w:hAnsiTheme="majorHAnsi" w:cstheme="majorHAnsi"/>
          <w:bCs/>
          <w:sz w:val="24"/>
          <w:szCs w:val="24"/>
        </w:rPr>
        <w:t xml:space="preserve"> Termo de Referência e no respectivo Edital, as seguintes:</w:t>
      </w:r>
    </w:p>
    <w:p w14:paraId="452BFD32" w14:textId="77777777" w:rsidR="00A47CA7" w:rsidRPr="00F9617A" w:rsidRDefault="00A47CA7" w:rsidP="00F9617A">
      <w:pPr>
        <w:widowControl w:val="0"/>
        <w:numPr>
          <w:ilvl w:val="0"/>
          <w:numId w:val="6"/>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Executar os serviços conforme especificações do Edital, termo de referência e demais anexos, bem como de sua proposta, com a alocação dos empregados necessários ao perfeito cumprimento das cláusulas contratuais, além de fornecer e utilizar os materiais e equipamentos, ferramentas e utensílios necessários, a qualidade e quantidade mínimas especificadas no Edital, Termo de referência e sua proposta.</w:t>
      </w:r>
    </w:p>
    <w:p w14:paraId="439D3949" w14:textId="77777777" w:rsidR="00A47CA7" w:rsidRPr="00F9617A" w:rsidRDefault="00A47CA7" w:rsidP="00F9617A">
      <w:pPr>
        <w:widowControl w:val="0"/>
        <w:numPr>
          <w:ilvl w:val="0"/>
          <w:numId w:val="6"/>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 xml:space="preserve">Efetuar a entrega do objeto em perfeitas condições, conforme especificações, prazo e local constantes no Edital e seus anexos, acompanhado da respectiva nota fiscal, </w:t>
      </w:r>
      <w:r w:rsidRPr="00F9617A">
        <w:rPr>
          <w:rFonts w:asciiTheme="majorHAnsi" w:eastAsia="Calibri" w:hAnsiTheme="majorHAnsi" w:cstheme="majorHAnsi"/>
          <w:b/>
          <w:sz w:val="24"/>
          <w:szCs w:val="24"/>
          <w:highlight w:val="white"/>
        </w:rPr>
        <w:t>independentemente da quantidade solicitada</w:t>
      </w:r>
      <w:r w:rsidRPr="00F9617A">
        <w:rPr>
          <w:rFonts w:asciiTheme="majorHAnsi" w:eastAsia="Calibri" w:hAnsiTheme="majorHAnsi" w:cstheme="majorHAnsi"/>
          <w:sz w:val="24"/>
          <w:szCs w:val="24"/>
        </w:rPr>
        <w:t>.</w:t>
      </w:r>
    </w:p>
    <w:p w14:paraId="01AB825C" w14:textId="64F8FDAE" w:rsidR="00A47CA7" w:rsidRPr="00F9617A" w:rsidRDefault="00A47CA7" w:rsidP="00F9617A">
      <w:pPr>
        <w:widowControl w:val="0"/>
        <w:numPr>
          <w:ilvl w:val="0"/>
          <w:numId w:val="6"/>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 xml:space="preserve">Responsabilizar-se pelos vícios e danos decorrentes do objeto, de acordo com os artigos 12,13 e 17, do código de defesa do consumidor lei nº 8.078, de 1990, bem como demais legislações que regem a espécie, devendo ressarcir imediatamente a Administração e sua integralidade, ficando a </w:t>
      </w:r>
      <w:r w:rsidR="002F65EA" w:rsidRPr="00F9617A">
        <w:rPr>
          <w:rFonts w:asciiTheme="majorHAnsi" w:eastAsia="Calibri" w:hAnsiTheme="majorHAnsi" w:cstheme="majorHAnsi"/>
          <w:b/>
          <w:bCs/>
          <w:sz w:val="24"/>
          <w:szCs w:val="24"/>
        </w:rPr>
        <w:t>CONTRATANTE</w:t>
      </w:r>
      <w:r w:rsidRPr="00F9617A">
        <w:rPr>
          <w:rFonts w:asciiTheme="majorHAnsi" w:eastAsia="Calibri" w:hAnsiTheme="majorHAnsi" w:cstheme="majorHAnsi"/>
          <w:sz w:val="24"/>
          <w:szCs w:val="24"/>
        </w:rPr>
        <w:t xml:space="preserve"> autorizada a descontar da garantia, caso exigida no edital, ou dos pagamentos devidos à</w:t>
      </w:r>
      <w:r w:rsidR="003B09C2" w:rsidRPr="00F9617A">
        <w:rPr>
          <w:rFonts w:asciiTheme="majorHAnsi" w:eastAsia="Calibri" w:hAnsiTheme="majorHAnsi" w:cstheme="majorHAnsi"/>
          <w:b/>
          <w:bCs/>
          <w:sz w:val="24"/>
          <w:szCs w:val="24"/>
        </w:rPr>
        <w:t xml:space="preserve"> CONTRATADA</w:t>
      </w:r>
      <w:r w:rsidRPr="00F9617A">
        <w:rPr>
          <w:rFonts w:asciiTheme="majorHAnsi" w:eastAsia="Calibri" w:hAnsiTheme="majorHAnsi" w:cstheme="majorHAnsi"/>
          <w:sz w:val="24"/>
          <w:szCs w:val="24"/>
        </w:rPr>
        <w:t>, o valor correspondente aos danos sofridos.</w:t>
      </w:r>
    </w:p>
    <w:p w14:paraId="2BB4B8EC" w14:textId="77777777" w:rsidR="00A47CA7" w:rsidRPr="00F9617A" w:rsidRDefault="00A47CA7" w:rsidP="00F9617A">
      <w:pPr>
        <w:widowControl w:val="0"/>
        <w:numPr>
          <w:ilvl w:val="0"/>
          <w:numId w:val="6"/>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Substituir, reparar ou corrigir, às suas expensas, no total ou em parte, no prazo máximo fixado neste contrato, os serviços efetuados em que se verificarem vícios, defeitos ou incorreções resultantes da execução o dos materiais empregados.</w:t>
      </w:r>
    </w:p>
    <w:p w14:paraId="4F2703BD" w14:textId="1DEFA0BB" w:rsidR="00A47CA7" w:rsidRPr="00F9617A" w:rsidRDefault="00A47CA7" w:rsidP="00F9617A">
      <w:pPr>
        <w:widowControl w:val="0"/>
        <w:numPr>
          <w:ilvl w:val="0"/>
          <w:numId w:val="6"/>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 xml:space="preserve">Nomear e manter preposto para representá-la perante a </w:t>
      </w:r>
      <w:r w:rsidR="002F65EA" w:rsidRPr="00F9617A">
        <w:rPr>
          <w:rFonts w:asciiTheme="majorHAnsi" w:eastAsia="Calibri" w:hAnsiTheme="majorHAnsi" w:cstheme="majorHAnsi"/>
          <w:b/>
          <w:bCs/>
          <w:sz w:val="24"/>
          <w:szCs w:val="24"/>
        </w:rPr>
        <w:t>CONTRATANTE</w:t>
      </w:r>
      <w:r w:rsidRPr="00F9617A">
        <w:rPr>
          <w:rFonts w:asciiTheme="majorHAnsi" w:eastAsia="Calibri" w:hAnsiTheme="majorHAnsi" w:cstheme="majorHAnsi"/>
          <w:sz w:val="24"/>
          <w:szCs w:val="24"/>
        </w:rPr>
        <w:t xml:space="preserve"> e assisti-la em todas as questões relativas à execução do contrato.</w:t>
      </w:r>
    </w:p>
    <w:p w14:paraId="26C73783" w14:textId="77777777" w:rsidR="00A47CA7" w:rsidRPr="00F9617A" w:rsidRDefault="00A47CA7" w:rsidP="00F9617A">
      <w:pPr>
        <w:widowControl w:val="0"/>
        <w:numPr>
          <w:ilvl w:val="0"/>
          <w:numId w:val="6"/>
        </w:numPr>
        <w:suppressAutoHyphens w:val="0"/>
        <w:autoSpaceDE w:val="0"/>
        <w:autoSpaceDN w:val="0"/>
        <w:adjustRightInd w:val="0"/>
        <w:spacing w:after="60" w:line="240" w:lineRule="auto"/>
        <w:ind w:leftChars="0" w:firstLineChars="0"/>
        <w:contextualSpacing/>
        <w:jc w:val="both"/>
        <w:textDirection w:val="lrTb"/>
        <w:textAlignment w:val="auto"/>
        <w:outlineLvl w:val="9"/>
        <w:rPr>
          <w:rFonts w:asciiTheme="majorHAnsi" w:eastAsia="Calibri" w:hAnsiTheme="majorHAnsi" w:cstheme="majorHAnsi"/>
          <w:b/>
          <w:bCs/>
          <w:sz w:val="24"/>
          <w:szCs w:val="24"/>
          <w:lang w:eastAsia="en-US"/>
        </w:rPr>
      </w:pPr>
      <w:r w:rsidRPr="00F9617A">
        <w:rPr>
          <w:rFonts w:asciiTheme="majorHAnsi" w:eastAsia="Calibri" w:hAnsiTheme="majorHAnsi" w:cstheme="majorHAnsi"/>
          <w:sz w:val="24"/>
          <w:szCs w:val="24"/>
        </w:rPr>
        <w:t xml:space="preserve">Se responsabilizar pela permanente manutenção da validade da documentação: Jurídica, Fiscal, Técnica e Econômico-Financeira da empresa, assim como pela atualização de formação de seus profissionais. </w:t>
      </w:r>
    </w:p>
    <w:p w14:paraId="43A96BDD" w14:textId="77777777" w:rsidR="00A47CA7" w:rsidRPr="00F9617A" w:rsidRDefault="00A47CA7" w:rsidP="00F9617A">
      <w:pPr>
        <w:widowControl w:val="0"/>
        <w:numPr>
          <w:ilvl w:val="0"/>
          <w:numId w:val="6"/>
        </w:numPr>
        <w:suppressAutoHyphens w:val="0"/>
        <w:autoSpaceDE w:val="0"/>
        <w:autoSpaceDN w:val="0"/>
        <w:adjustRightInd w:val="0"/>
        <w:spacing w:after="60" w:line="240" w:lineRule="auto"/>
        <w:ind w:leftChars="0" w:firstLineChars="0"/>
        <w:contextualSpacing/>
        <w:jc w:val="both"/>
        <w:textDirection w:val="lrTb"/>
        <w:textAlignment w:val="auto"/>
        <w:outlineLvl w:val="9"/>
        <w:rPr>
          <w:rFonts w:asciiTheme="majorHAnsi" w:hAnsiTheme="majorHAnsi" w:cstheme="majorHAnsi"/>
          <w:sz w:val="24"/>
          <w:szCs w:val="24"/>
        </w:rPr>
      </w:pPr>
      <w:r w:rsidRPr="00F9617A">
        <w:rPr>
          <w:rFonts w:asciiTheme="majorHAnsi" w:hAnsiTheme="majorHAnsi" w:cstheme="majorHAnsi"/>
          <w:sz w:val="24"/>
          <w:szCs w:val="24"/>
        </w:rPr>
        <w:t>Comunicar ao Fiscal do contrato, no prazo de 24 (vinte quatro) horas, qualquer ocorrência anormal ou acidente que se verifique no local dos serviços, sob pena da justificativa intempestiva ser desconsiderada.</w:t>
      </w:r>
    </w:p>
    <w:p w14:paraId="559BDDDE" w14:textId="0CF5DD29" w:rsidR="00A47CA7" w:rsidRPr="00F9617A" w:rsidRDefault="00A47CA7" w:rsidP="00F9617A">
      <w:pPr>
        <w:pStyle w:val="PargrafodaLista"/>
        <w:widowControl w:val="0"/>
        <w:numPr>
          <w:ilvl w:val="0"/>
          <w:numId w:val="6"/>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F9617A">
        <w:rPr>
          <w:rFonts w:asciiTheme="majorHAnsi" w:hAnsiTheme="majorHAnsi" w:cstheme="majorHAnsi"/>
          <w:sz w:val="24"/>
          <w:szCs w:val="24"/>
        </w:rPr>
        <w:t xml:space="preserve">Assumir inteira responsabilidade administrativa, penal, civil e pelos danos causados </w:t>
      </w:r>
      <w:r w:rsidR="00454310" w:rsidRPr="00F9617A">
        <w:rPr>
          <w:rFonts w:asciiTheme="majorHAnsi" w:hAnsiTheme="majorHAnsi" w:cstheme="majorHAnsi"/>
          <w:sz w:val="24"/>
          <w:szCs w:val="24"/>
        </w:rPr>
        <w:t xml:space="preserve">a </w:t>
      </w:r>
      <w:r w:rsidR="00454310" w:rsidRPr="00F9617A">
        <w:rPr>
          <w:rFonts w:asciiTheme="majorHAnsi" w:hAnsiTheme="majorHAnsi" w:cstheme="majorHAnsi"/>
          <w:b/>
          <w:bCs/>
          <w:sz w:val="24"/>
          <w:szCs w:val="24"/>
        </w:rPr>
        <w:t>CONTRATANTE</w:t>
      </w:r>
      <w:r w:rsidRPr="00F9617A">
        <w:rPr>
          <w:rFonts w:asciiTheme="majorHAnsi" w:hAnsiTheme="majorHAnsi" w:cstheme="majorHAnsi"/>
          <w:sz w:val="24"/>
          <w:szCs w:val="24"/>
        </w:rPr>
        <w:t xml:space="preserve"> ou a terceiros, por ação ou omissão, culpa ou dolo de seus empregados na área de prestação de serviços.</w:t>
      </w:r>
    </w:p>
    <w:p w14:paraId="579B6CA8" w14:textId="77777777" w:rsidR="00A47CA7" w:rsidRPr="00F9617A" w:rsidRDefault="00A47CA7" w:rsidP="00F9617A">
      <w:pPr>
        <w:pStyle w:val="PargrafodaLista"/>
        <w:widowControl w:val="0"/>
        <w:numPr>
          <w:ilvl w:val="0"/>
          <w:numId w:val="6"/>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F9617A">
        <w:rPr>
          <w:rFonts w:asciiTheme="majorHAnsi" w:hAnsiTheme="majorHAnsi" w:cstheme="majorHAnsi"/>
          <w:sz w:val="24"/>
          <w:szCs w:val="24"/>
        </w:rPr>
        <w:t>Arcar com todas as despesas relativas à prestação dos serviços tais como, salário dos empregados, encargos sociais, trabalhistas e fiscais e equipamentos necessários à execução dos serviços.</w:t>
      </w:r>
    </w:p>
    <w:p w14:paraId="00A44F2A" w14:textId="0218C493" w:rsidR="00A47CA7" w:rsidRPr="00F9617A" w:rsidRDefault="00A47CA7" w:rsidP="00F9617A">
      <w:pPr>
        <w:pStyle w:val="PargrafodaLista"/>
        <w:widowControl w:val="0"/>
        <w:numPr>
          <w:ilvl w:val="0"/>
          <w:numId w:val="6"/>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sz w:val="24"/>
          <w:szCs w:val="24"/>
          <w:lang w:eastAsia="en-US"/>
        </w:rPr>
      </w:pPr>
      <w:r w:rsidRPr="00F9617A">
        <w:rPr>
          <w:rFonts w:asciiTheme="majorHAnsi" w:eastAsia="Calibri" w:hAnsiTheme="majorHAnsi" w:cstheme="majorHAnsi"/>
          <w:sz w:val="24"/>
          <w:szCs w:val="24"/>
          <w:lang w:eastAsia="en-US"/>
        </w:rPr>
        <w:t>Responsabilizar-se pelas despesas dos tributos, encargos previdenciários, comerciais, taxas, fretes, seguros, deslocamento de pessoal, transporte, acondicionamento, descarregamento, prestação de garantia e quaisquer outras que incidam ou venham a incidir na execução do contrato.</w:t>
      </w:r>
    </w:p>
    <w:p w14:paraId="3BBFA37D" w14:textId="7801B5FF" w:rsidR="00F07A8F" w:rsidRPr="00F9617A" w:rsidRDefault="00F07A8F" w:rsidP="00F9617A">
      <w:pPr>
        <w:pStyle w:val="PargrafodaLista"/>
        <w:numPr>
          <w:ilvl w:val="0"/>
          <w:numId w:val="6"/>
        </w:numPr>
        <w:spacing w:line="240" w:lineRule="auto"/>
        <w:ind w:leftChars="0" w:firstLineChars="0"/>
        <w:jc w:val="both"/>
        <w:rPr>
          <w:rFonts w:asciiTheme="majorHAnsi" w:eastAsia="Calibri" w:hAnsiTheme="majorHAnsi" w:cstheme="majorHAnsi"/>
          <w:sz w:val="24"/>
          <w:szCs w:val="24"/>
          <w:lang w:eastAsia="en-US"/>
        </w:rPr>
      </w:pPr>
      <w:r w:rsidRPr="00F9617A">
        <w:rPr>
          <w:rFonts w:asciiTheme="majorHAnsi" w:eastAsia="Calibri" w:hAnsiTheme="majorHAnsi" w:cstheme="majorHAnsi"/>
          <w:sz w:val="24"/>
          <w:szCs w:val="24"/>
          <w:lang w:eastAsia="en-US"/>
        </w:rPr>
        <w:t>Prestar os serviços, objeto do presente contrato, assumindo inteiramente as responsabilidades pelos mesmos.</w:t>
      </w:r>
    </w:p>
    <w:p w14:paraId="00A8870A" w14:textId="77777777" w:rsidR="00A47CA7" w:rsidRPr="00F9617A" w:rsidRDefault="00A47CA7" w:rsidP="00F9617A">
      <w:pPr>
        <w:pStyle w:val="PargrafodaLista"/>
        <w:widowControl w:val="0"/>
        <w:numPr>
          <w:ilvl w:val="0"/>
          <w:numId w:val="6"/>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F9617A">
        <w:rPr>
          <w:rFonts w:asciiTheme="majorHAnsi" w:hAnsiTheme="majorHAnsi" w:cstheme="majorHAnsi"/>
          <w:sz w:val="24"/>
          <w:szCs w:val="24"/>
        </w:rPr>
        <w:t>Responder, perante os órgãos competentes, por todas as obrigações e encargos assumidos ou gerados, em razão dos serviços contratados.</w:t>
      </w:r>
    </w:p>
    <w:p w14:paraId="3178647D" w14:textId="77777777" w:rsidR="00A47CA7" w:rsidRPr="00F9617A" w:rsidRDefault="00A47CA7" w:rsidP="00F9617A">
      <w:pPr>
        <w:pStyle w:val="PargrafodaLista"/>
        <w:widowControl w:val="0"/>
        <w:numPr>
          <w:ilvl w:val="0"/>
          <w:numId w:val="6"/>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F9617A">
        <w:rPr>
          <w:rFonts w:asciiTheme="majorHAnsi" w:hAnsiTheme="majorHAnsi" w:cstheme="majorHAnsi"/>
          <w:sz w:val="24"/>
          <w:szCs w:val="24"/>
        </w:rPr>
        <w:t>Manter durante toda a execução do contrato, em compatibilidade com as obrigações por ela assumidas, todas as condições de habilitação e qualificação exigidas nesta licitação.</w:t>
      </w:r>
    </w:p>
    <w:p w14:paraId="72B3D2D8" w14:textId="3489A5BF" w:rsidR="00A47CA7" w:rsidRPr="00F9617A" w:rsidRDefault="00A47CA7" w:rsidP="00F9617A">
      <w:pPr>
        <w:pStyle w:val="PargrafodaLista"/>
        <w:widowControl w:val="0"/>
        <w:numPr>
          <w:ilvl w:val="0"/>
          <w:numId w:val="6"/>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F9617A">
        <w:rPr>
          <w:rFonts w:asciiTheme="majorHAnsi" w:hAnsiTheme="majorHAnsi" w:cstheme="majorHAnsi"/>
          <w:sz w:val="24"/>
          <w:szCs w:val="24"/>
        </w:rPr>
        <w:t>Obedecer a todas as exigências estabelecidas n</w:t>
      </w:r>
      <w:r w:rsidR="00454310" w:rsidRPr="00F9617A">
        <w:rPr>
          <w:rFonts w:asciiTheme="majorHAnsi" w:hAnsiTheme="majorHAnsi" w:cstheme="majorHAnsi"/>
          <w:sz w:val="24"/>
          <w:szCs w:val="24"/>
        </w:rPr>
        <w:t>o</w:t>
      </w:r>
      <w:r w:rsidRPr="00F9617A">
        <w:rPr>
          <w:rFonts w:asciiTheme="majorHAnsi" w:hAnsiTheme="majorHAnsi" w:cstheme="majorHAnsi"/>
          <w:sz w:val="24"/>
          <w:szCs w:val="24"/>
        </w:rPr>
        <w:t xml:space="preserve"> Termo de Referência, que é parte integrante da Licitação.</w:t>
      </w:r>
    </w:p>
    <w:p w14:paraId="77AC9496" w14:textId="507673D9" w:rsidR="00A47CA7" w:rsidRPr="00F9617A" w:rsidRDefault="00A47CA7" w:rsidP="00F9617A">
      <w:pPr>
        <w:pStyle w:val="PargrafodaLista"/>
        <w:widowControl w:val="0"/>
        <w:numPr>
          <w:ilvl w:val="0"/>
          <w:numId w:val="6"/>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F9617A">
        <w:rPr>
          <w:rFonts w:asciiTheme="majorHAnsi" w:hAnsiTheme="majorHAnsi" w:cstheme="majorHAnsi"/>
          <w:sz w:val="24"/>
          <w:szCs w:val="24"/>
        </w:rPr>
        <w:t xml:space="preserve">Não transferir a outrem, no todo ou em parte, o objeto do presente projeto, sem prévia anuência </w:t>
      </w:r>
      <w:r w:rsidR="0062086E" w:rsidRPr="00F9617A">
        <w:rPr>
          <w:rFonts w:asciiTheme="majorHAnsi" w:hAnsiTheme="majorHAnsi" w:cstheme="majorHAnsi"/>
          <w:sz w:val="24"/>
          <w:szCs w:val="24"/>
        </w:rPr>
        <w:t>d</w:t>
      </w:r>
      <w:r w:rsidR="002F65EA" w:rsidRPr="00F9617A">
        <w:rPr>
          <w:rFonts w:asciiTheme="majorHAnsi" w:hAnsiTheme="majorHAnsi" w:cstheme="majorHAnsi"/>
          <w:sz w:val="24"/>
          <w:szCs w:val="24"/>
        </w:rPr>
        <w:t>a</w:t>
      </w:r>
      <w:r w:rsidR="0062086E" w:rsidRPr="00F9617A">
        <w:rPr>
          <w:rFonts w:asciiTheme="majorHAnsi" w:hAnsiTheme="majorHAnsi" w:cstheme="majorHAnsi"/>
          <w:sz w:val="24"/>
          <w:szCs w:val="24"/>
        </w:rPr>
        <w:t xml:space="preserve"> </w:t>
      </w:r>
      <w:r w:rsidR="0062086E" w:rsidRPr="00F9617A">
        <w:rPr>
          <w:rFonts w:asciiTheme="majorHAnsi" w:hAnsiTheme="majorHAnsi" w:cstheme="majorHAnsi"/>
          <w:b/>
          <w:bCs/>
          <w:sz w:val="24"/>
          <w:szCs w:val="24"/>
        </w:rPr>
        <w:t>CONTRATANTE</w:t>
      </w:r>
      <w:r w:rsidRPr="00F9617A">
        <w:rPr>
          <w:rFonts w:asciiTheme="majorHAnsi" w:hAnsiTheme="majorHAnsi" w:cstheme="majorHAnsi"/>
          <w:sz w:val="24"/>
          <w:szCs w:val="24"/>
        </w:rPr>
        <w:t>.</w:t>
      </w:r>
    </w:p>
    <w:p w14:paraId="32CD42E4" w14:textId="248E1CDF" w:rsidR="00A47CA7" w:rsidRPr="00F9617A" w:rsidRDefault="00A47CA7" w:rsidP="00F9617A">
      <w:pPr>
        <w:pStyle w:val="PargrafodaLista"/>
        <w:widowControl w:val="0"/>
        <w:numPr>
          <w:ilvl w:val="0"/>
          <w:numId w:val="6"/>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F9617A">
        <w:rPr>
          <w:rFonts w:asciiTheme="majorHAnsi" w:hAnsiTheme="majorHAnsi" w:cstheme="majorHAnsi"/>
          <w:sz w:val="24"/>
          <w:szCs w:val="24"/>
        </w:rPr>
        <w:t>Prestar todo esclarecimento ou informação solicitada pel</w:t>
      </w:r>
      <w:r w:rsidR="002F65EA" w:rsidRPr="00F9617A">
        <w:rPr>
          <w:rFonts w:asciiTheme="majorHAnsi" w:hAnsiTheme="majorHAnsi" w:cstheme="majorHAnsi"/>
          <w:sz w:val="24"/>
          <w:szCs w:val="24"/>
        </w:rPr>
        <w:t>a</w:t>
      </w:r>
      <w:r w:rsidRPr="00F9617A">
        <w:rPr>
          <w:rFonts w:asciiTheme="majorHAnsi" w:hAnsiTheme="majorHAnsi" w:cstheme="majorHAnsi"/>
          <w:sz w:val="24"/>
          <w:szCs w:val="24"/>
        </w:rPr>
        <w:t xml:space="preserve"> </w:t>
      </w:r>
      <w:r w:rsidR="0062086E" w:rsidRPr="00F9617A">
        <w:rPr>
          <w:rFonts w:asciiTheme="majorHAnsi" w:hAnsiTheme="majorHAnsi" w:cstheme="majorHAnsi"/>
          <w:b/>
          <w:bCs/>
          <w:sz w:val="24"/>
          <w:szCs w:val="24"/>
        </w:rPr>
        <w:t>CONTRATANTE</w:t>
      </w:r>
      <w:r w:rsidR="0062086E" w:rsidRPr="00F9617A">
        <w:rPr>
          <w:rFonts w:asciiTheme="majorHAnsi" w:hAnsiTheme="majorHAnsi" w:cstheme="majorHAnsi"/>
          <w:sz w:val="24"/>
          <w:szCs w:val="24"/>
        </w:rPr>
        <w:t xml:space="preserve"> </w:t>
      </w:r>
      <w:r w:rsidRPr="00F9617A">
        <w:rPr>
          <w:rFonts w:asciiTheme="majorHAnsi" w:hAnsiTheme="majorHAnsi" w:cstheme="majorHAnsi"/>
          <w:sz w:val="24"/>
          <w:szCs w:val="24"/>
        </w:rPr>
        <w:t>ou por seus prepostos, garantindo-lhes o acesso, a qualquer tempo, ao local dos trabalhos, bem como aos documentos relativos à execução do empreendimento.</w:t>
      </w:r>
    </w:p>
    <w:p w14:paraId="078BFD2C" w14:textId="5A17FB17" w:rsidR="00A47CA7" w:rsidRPr="00F9617A" w:rsidRDefault="00A47CA7" w:rsidP="00F9617A">
      <w:pPr>
        <w:pStyle w:val="PargrafodaLista"/>
        <w:widowControl w:val="0"/>
        <w:numPr>
          <w:ilvl w:val="0"/>
          <w:numId w:val="6"/>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F9617A">
        <w:rPr>
          <w:rFonts w:asciiTheme="majorHAnsi" w:hAnsiTheme="majorHAnsi" w:cstheme="majorHAnsi"/>
          <w:sz w:val="24"/>
          <w:szCs w:val="24"/>
        </w:rPr>
        <w:t>Paralisar, por determinação d</w:t>
      </w:r>
      <w:r w:rsidR="002F65EA" w:rsidRPr="00F9617A">
        <w:rPr>
          <w:rFonts w:asciiTheme="majorHAnsi" w:hAnsiTheme="majorHAnsi" w:cstheme="majorHAnsi"/>
          <w:sz w:val="24"/>
          <w:szCs w:val="24"/>
        </w:rPr>
        <w:t>a</w:t>
      </w:r>
      <w:r w:rsidRPr="00F9617A">
        <w:rPr>
          <w:rFonts w:asciiTheme="majorHAnsi" w:hAnsiTheme="majorHAnsi" w:cstheme="majorHAnsi"/>
          <w:sz w:val="24"/>
          <w:szCs w:val="24"/>
        </w:rPr>
        <w:t xml:space="preserve"> </w:t>
      </w:r>
      <w:r w:rsidR="0062086E" w:rsidRPr="00F9617A">
        <w:rPr>
          <w:rFonts w:asciiTheme="majorHAnsi" w:hAnsiTheme="majorHAnsi" w:cstheme="majorHAnsi"/>
          <w:b/>
          <w:bCs/>
          <w:sz w:val="24"/>
          <w:szCs w:val="24"/>
        </w:rPr>
        <w:t>CONTRATANTE</w:t>
      </w:r>
      <w:r w:rsidR="0062086E" w:rsidRPr="00F9617A">
        <w:rPr>
          <w:rFonts w:asciiTheme="majorHAnsi" w:hAnsiTheme="majorHAnsi" w:cstheme="majorHAnsi"/>
          <w:sz w:val="24"/>
          <w:szCs w:val="24"/>
        </w:rPr>
        <w:t>,</w:t>
      </w:r>
      <w:r w:rsidRPr="00F9617A">
        <w:rPr>
          <w:rFonts w:asciiTheme="majorHAnsi" w:hAnsiTheme="majorHAnsi" w:cstheme="majorHAnsi"/>
          <w:sz w:val="24"/>
          <w:szCs w:val="24"/>
        </w:rPr>
        <w:t xml:space="preserve"> qualquer atividade que não esteja sendo executada de acordo com a boa técnica ou que ponha em risco a segurança de pessoas ou bens de terceiros.</w:t>
      </w:r>
    </w:p>
    <w:p w14:paraId="207C3A62" w14:textId="77777777" w:rsidR="00A47CA7" w:rsidRPr="00F9617A" w:rsidRDefault="00A47CA7" w:rsidP="00F9617A">
      <w:pPr>
        <w:pStyle w:val="PargrafodaLista"/>
        <w:widowControl w:val="0"/>
        <w:numPr>
          <w:ilvl w:val="0"/>
          <w:numId w:val="6"/>
        </w:numPr>
        <w:suppressAutoHyphens w:val="0"/>
        <w:autoSpaceDE w:val="0"/>
        <w:autoSpaceDN w:val="0"/>
        <w:adjustRightInd w:val="0"/>
        <w:spacing w:after="60" w:line="240" w:lineRule="auto"/>
        <w:ind w:leftChars="0" w:firstLineChars="0"/>
        <w:jc w:val="both"/>
        <w:textDirection w:val="lrTb"/>
        <w:textAlignment w:val="auto"/>
        <w:outlineLvl w:val="9"/>
        <w:rPr>
          <w:rFonts w:asciiTheme="majorHAnsi" w:eastAsia="Calibri" w:hAnsiTheme="majorHAnsi" w:cstheme="majorHAnsi"/>
          <w:b/>
          <w:bCs/>
          <w:sz w:val="24"/>
          <w:szCs w:val="24"/>
          <w:lang w:eastAsia="en-US"/>
        </w:rPr>
      </w:pPr>
      <w:r w:rsidRPr="00F9617A">
        <w:rPr>
          <w:rFonts w:asciiTheme="majorHAnsi" w:hAnsiTheme="majorHAnsi" w:cstheme="majorHAnsi"/>
          <w:sz w:val="24"/>
          <w:szCs w:val="24"/>
        </w:rPr>
        <w:t>Promover a guarda, manutenção e vigilância de materiais, ferramentas e tudo o que for necessário à execução dos serviços, durante a vigência do contrato.</w:t>
      </w:r>
    </w:p>
    <w:p w14:paraId="58D87A52" w14:textId="77777777" w:rsidR="00A47CA7" w:rsidRPr="00F9617A" w:rsidRDefault="00A47CA7" w:rsidP="00F9617A">
      <w:pPr>
        <w:widowControl w:val="0"/>
        <w:numPr>
          <w:ilvl w:val="0"/>
          <w:numId w:val="6"/>
        </w:numPr>
        <w:suppressAutoHyphens w:val="0"/>
        <w:autoSpaceDE w:val="0"/>
        <w:autoSpaceDN w:val="0"/>
        <w:adjustRightInd w:val="0"/>
        <w:spacing w:after="60" w:line="240" w:lineRule="auto"/>
        <w:ind w:leftChars="0" w:firstLineChars="0"/>
        <w:contextualSpacing/>
        <w:jc w:val="both"/>
        <w:textDirection w:val="lrTb"/>
        <w:textAlignment w:val="auto"/>
        <w:outlineLvl w:val="9"/>
        <w:rPr>
          <w:rFonts w:asciiTheme="majorHAnsi" w:hAnsiTheme="majorHAnsi" w:cstheme="majorHAnsi"/>
          <w:sz w:val="24"/>
          <w:szCs w:val="24"/>
        </w:rPr>
      </w:pPr>
      <w:r w:rsidRPr="00F9617A">
        <w:rPr>
          <w:rFonts w:asciiTheme="majorHAnsi" w:hAnsiTheme="majorHAnsi" w:cstheme="majorHAnsi"/>
          <w:sz w:val="24"/>
          <w:szCs w:val="24"/>
        </w:rPr>
        <w:t>Promover a organização técnica e administrativa dos serviços, de modo a conduzi-los eficaz e eficientemente, de acordo com os documentos e especificações que integram este contrato, Termo de referência e Edital, no prazo determinado.</w:t>
      </w:r>
    </w:p>
    <w:p w14:paraId="03D988E3" w14:textId="65089A10" w:rsidR="00A47CA7" w:rsidRPr="00F9617A" w:rsidRDefault="00A47CA7" w:rsidP="00F9617A">
      <w:pPr>
        <w:widowControl w:val="0"/>
        <w:numPr>
          <w:ilvl w:val="0"/>
          <w:numId w:val="6"/>
        </w:numPr>
        <w:suppressAutoHyphens w:val="0"/>
        <w:autoSpaceDE w:val="0"/>
        <w:autoSpaceDN w:val="0"/>
        <w:adjustRightInd w:val="0"/>
        <w:spacing w:after="60" w:line="240" w:lineRule="auto"/>
        <w:ind w:leftChars="0" w:firstLineChars="0"/>
        <w:contextualSpacing/>
        <w:jc w:val="both"/>
        <w:textDirection w:val="lrTb"/>
        <w:textAlignment w:val="auto"/>
        <w:outlineLvl w:val="9"/>
        <w:rPr>
          <w:rFonts w:asciiTheme="majorHAnsi" w:hAnsiTheme="majorHAnsi" w:cstheme="majorHAnsi"/>
          <w:sz w:val="24"/>
          <w:szCs w:val="24"/>
        </w:rPr>
      </w:pPr>
      <w:r w:rsidRPr="00F9617A">
        <w:rPr>
          <w:rFonts w:asciiTheme="majorHAnsi" w:hAnsiTheme="majorHAnsi" w:cstheme="majorHAnsi"/>
          <w:sz w:val="24"/>
          <w:szCs w:val="24"/>
        </w:rPr>
        <w:t xml:space="preserve">Submeter previamente, por escrito, </w:t>
      </w:r>
      <w:r w:rsidR="0062086E" w:rsidRPr="00F9617A">
        <w:rPr>
          <w:rFonts w:asciiTheme="majorHAnsi" w:hAnsiTheme="majorHAnsi" w:cstheme="majorHAnsi"/>
          <w:sz w:val="24"/>
          <w:szCs w:val="24"/>
        </w:rPr>
        <w:t>a</w:t>
      </w:r>
      <w:r w:rsidRPr="00F9617A">
        <w:rPr>
          <w:rFonts w:asciiTheme="majorHAnsi" w:hAnsiTheme="majorHAnsi" w:cstheme="majorHAnsi"/>
          <w:sz w:val="24"/>
          <w:szCs w:val="24"/>
        </w:rPr>
        <w:t xml:space="preserve"> </w:t>
      </w:r>
      <w:r w:rsidRPr="00F9617A">
        <w:rPr>
          <w:rFonts w:asciiTheme="majorHAnsi" w:hAnsiTheme="majorHAnsi" w:cstheme="majorHAnsi"/>
          <w:b/>
          <w:bCs/>
          <w:sz w:val="24"/>
          <w:szCs w:val="24"/>
        </w:rPr>
        <w:t>C</w:t>
      </w:r>
      <w:r w:rsidR="0062086E" w:rsidRPr="00F9617A">
        <w:rPr>
          <w:rFonts w:asciiTheme="majorHAnsi" w:hAnsiTheme="majorHAnsi" w:cstheme="majorHAnsi"/>
          <w:b/>
          <w:bCs/>
          <w:sz w:val="24"/>
          <w:szCs w:val="24"/>
        </w:rPr>
        <w:t>ONTRATANTE</w:t>
      </w:r>
      <w:r w:rsidRPr="00F9617A">
        <w:rPr>
          <w:rFonts w:asciiTheme="majorHAnsi" w:hAnsiTheme="majorHAnsi" w:cstheme="majorHAnsi"/>
          <w:sz w:val="24"/>
          <w:szCs w:val="24"/>
        </w:rPr>
        <w:t>, para análise e aprovação, quaisquer mudanças nos métodos executivos que fujam às especializações do memorial descritivo.</w:t>
      </w:r>
    </w:p>
    <w:p w14:paraId="4B6531EC" w14:textId="5C1EEFC3" w:rsidR="00A47CA7" w:rsidRPr="00F9617A" w:rsidRDefault="00A47CA7" w:rsidP="00F9617A">
      <w:pPr>
        <w:numPr>
          <w:ilvl w:val="0"/>
          <w:numId w:val="6"/>
        </w:numPr>
        <w:suppressAutoHyphens w:val="0"/>
        <w:spacing w:line="240" w:lineRule="auto"/>
        <w:ind w:leftChars="0" w:firstLineChars="0"/>
        <w:jc w:val="both"/>
        <w:textDirection w:val="lrTb"/>
        <w:textAlignment w:val="auto"/>
        <w:outlineLvl w:val="9"/>
        <w:rPr>
          <w:rFonts w:asciiTheme="majorHAnsi" w:hAnsiTheme="majorHAnsi" w:cstheme="majorHAnsi"/>
          <w:sz w:val="24"/>
          <w:szCs w:val="24"/>
        </w:rPr>
      </w:pPr>
      <w:r w:rsidRPr="00F9617A">
        <w:rPr>
          <w:rFonts w:asciiTheme="majorHAnsi" w:hAnsiTheme="majorHAnsi" w:cstheme="majorHAnsi"/>
          <w:sz w:val="24"/>
          <w:szCs w:val="24"/>
        </w:rPr>
        <w:t xml:space="preserve">Manter, durante toda a execução da </w:t>
      </w:r>
      <w:r w:rsidR="002F65EA" w:rsidRPr="00F9617A">
        <w:rPr>
          <w:rFonts w:asciiTheme="majorHAnsi" w:hAnsiTheme="majorHAnsi" w:cstheme="majorHAnsi"/>
          <w:sz w:val="24"/>
          <w:szCs w:val="24"/>
        </w:rPr>
        <w:t>Ata de Registro de Preço</w:t>
      </w:r>
      <w:r w:rsidRPr="00F9617A">
        <w:rPr>
          <w:rFonts w:asciiTheme="majorHAnsi" w:hAnsiTheme="majorHAnsi" w:cstheme="majorHAnsi"/>
          <w:sz w:val="24"/>
          <w:szCs w:val="24"/>
        </w:rPr>
        <w:t>, em</w:t>
      </w:r>
      <w:r w:rsidR="00413D11" w:rsidRPr="00F9617A">
        <w:rPr>
          <w:rFonts w:asciiTheme="majorHAnsi" w:hAnsiTheme="majorHAnsi" w:cstheme="majorHAnsi"/>
          <w:sz w:val="24"/>
          <w:szCs w:val="24"/>
        </w:rPr>
        <w:t xml:space="preserve"> </w:t>
      </w:r>
      <w:r w:rsidRPr="00F9617A">
        <w:rPr>
          <w:rFonts w:asciiTheme="majorHAnsi" w:hAnsiTheme="majorHAnsi" w:cstheme="majorHAnsi"/>
          <w:sz w:val="24"/>
          <w:szCs w:val="24"/>
        </w:rPr>
        <w:t>compatibilidade com as obrigações assumidas, todas as condições de habilitação e qualificação exigidas na licitação.</w:t>
      </w:r>
    </w:p>
    <w:p w14:paraId="04391330" w14:textId="77777777" w:rsidR="00A47CA7" w:rsidRPr="00F9617A" w:rsidRDefault="00A47CA7" w:rsidP="00F9617A">
      <w:pPr>
        <w:numPr>
          <w:ilvl w:val="0"/>
          <w:numId w:val="6"/>
        </w:numPr>
        <w:suppressAutoHyphens w:val="0"/>
        <w:spacing w:line="240" w:lineRule="auto"/>
        <w:ind w:leftChars="0" w:firstLineChars="0"/>
        <w:jc w:val="both"/>
        <w:textDirection w:val="lrTb"/>
        <w:textAlignment w:val="auto"/>
        <w:outlineLvl w:val="9"/>
        <w:rPr>
          <w:rFonts w:asciiTheme="majorHAnsi" w:hAnsiTheme="majorHAnsi" w:cstheme="majorHAnsi"/>
          <w:sz w:val="24"/>
          <w:szCs w:val="24"/>
        </w:rPr>
      </w:pPr>
      <w:r w:rsidRPr="00F9617A">
        <w:rPr>
          <w:rFonts w:asciiTheme="majorHAnsi" w:hAnsiTheme="majorHAnsi" w:cstheme="majorHAnsi"/>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4A7036DE" w14:textId="77777777" w:rsidR="00413D11" w:rsidRPr="00F9617A" w:rsidRDefault="00A47CA7" w:rsidP="00F9617A">
      <w:pPr>
        <w:widowControl w:val="0"/>
        <w:numPr>
          <w:ilvl w:val="0"/>
          <w:numId w:val="6"/>
        </w:numPr>
        <w:suppressAutoHyphens w:val="0"/>
        <w:autoSpaceDE w:val="0"/>
        <w:autoSpaceDN w:val="0"/>
        <w:adjustRightInd w:val="0"/>
        <w:spacing w:after="60" w:line="240" w:lineRule="auto"/>
        <w:ind w:leftChars="0" w:firstLineChars="0"/>
        <w:contextualSpacing/>
        <w:jc w:val="both"/>
        <w:textDirection w:val="lrTb"/>
        <w:textAlignment w:val="auto"/>
        <w:outlineLvl w:val="9"/>
        <w:rPr>
          <w:rFonts w:asciiTheme="majorHAnsi" w:hAnsiTheme="majorHAnsi" w:cstheme="majorHAnsi"/>
          <w:sz w:val="24"/>
          <w:szCs w:val="24"/>
        </w:rPr>
      </w:pPr>
      <w:r w:rsidRPr="00F9617A">
        <w:rPr>
          <w:rFonts w:asciiTheme="majorHAnsi" w:hAnsiTheme="majorHAnsi" w:cstheme="majorHAnsi"/>
          <w:sz w:val="24"/>
          <w:szCs w:val="24"/>
        </w:rPr>
        <w:t xml:space="preserve">Realizar regularmente o pagamento das obrigações trabalhistas, previdenciárias, FGTS, bem como demais encargos relativos aos empregados que tenham participado da execução dos serviços contratados. </w:t>
      </w:r>
    </w:p>
    <w:p w14:paraId="1CA1D3DC" w14:textId="59C02ABB" w:rsidR="00A47CA7" w:rsidRPr="00F9617A" w:rsidRDefault="00413D11" w:rsidP="00F9617A">
      <w:pPr>
        <w:widowControl w:val="0"/>
        <w:numPr>
          <w:ilvl w:val="0"/>
          <w:numId w:val="6"/>
        </w:numPr>
        <w:suppressAutoHyphens w:val="0"/>
        <w:autoSpaceDE w:val="0"/>
        <w:autoSpaceDN w:val="0"/>
        <w:adjustRightInd w:val="0"/>
        <w:spacing w:after="60" w:line="240" w:lineRule="auto"/>
        <w:ind w:leftChars="0" w:firstLineChars="0"/>
        <w:contextualSpacing/>
        <w:jc w:val="both"/>
        <w:textDirection w:val="lrTb"/>
        <w:textAlignment w:val="auto"/>
        <w:outlineLvl w:val="9"/>
        <w:rPr>
          <w:rFonts w:asciiTheme="majorHAnsi" w:hAnsiTheme="majorHAnsi" w:cstheme="majorHAnsi"/>
          <w:sz w:val="24"/>
          <w:szCs w:val="24"/>
        </w:rPr>
      </w:pPr>
      <w:r w:rsidRPr="00F9617A">
        <w:rPr>
          <w:rFonts w:asciiTheme="majorHAnsi" w:hAnsiTheme="majorHAnsi" w:cstheme="majorHAnsi"/>
          <w:sz w:val="24"/>
          <w:szCs w:val="24"/>
        </w:rPr>
        <w:t>E</w:t>
      </w:r>
      <w:r w:rsidR="00A47CA7" w:rsidRPr="00F9617A">
        <w:rPr>
          <w:rFonts w:asciiTheme="majorHAnsi" w:hAnsiTheme="majorHAnsi" w:cstheme="majorHAnsi"/>
          <w:sz w:val="24"/>
          <w:szCs w:val="24"/>
        </w:rPr>
        <w:t xml:space="preserve">nviar toda a documentação exigida pela </w:t>
      </w:r>
      <w:r w:rsidRPr="00F9617A">
        <w:rPr>
          <w:rFonts w:asciiTheme="majorHAnsi" w:hAnsiTheme="majorHAnsi" w:cstheme="majorHAnsi"/>
          <w:b/>
          <w:bCs/>
          <w:sz w:val="24"/>
          <w:szCs w:val="24"/>
        </w:rPr>
        <w:t>CONTRATANTE</w:t>
      </w:r>
      <w:r w:rsidR="00A47CA7" w:rsidRPr="00F9617A">
        <w:rPr>
          <w:rFonts w:asciiTheme="majorHAnsi" w:hAnsiTheme="majorHAnsi" w:cstheme="majorHAnsi"/>
          <w:sz w:val="24"/>
          <w:szCs w:val="24"/>
        </w:rPr>
        <w:t xml:space="preserve"> eventualmente.</w:t>
      </w:r>
    </w:p>
    <w:p w14:paraId="074953FA" w14:textId="77777777" w:rsidR="00A47CA7" w:rsidRPr="00F9617A" w:rsidRDefault="00A47CA7" w:rsidP="00F9617A">
      <w:pPr>
        <w:widowControl w:val="0"/>
        <w:spacing w:after="120" w:line="240" w:lineRule="auto"/>
        <w:ind w:left="0" w:hanging="2"/>
        <w:jc w:val="both"/>
        <w:rPr>
          <w:rFonts w:asciiTheme="majorHAnsi" w:hAnsiTheme="majorHAnsi" w:cstheme="majorHAnsi"/>
          <w:sz w:val="24"/>
          <w:szCs w:val="24"/>
        </w:rPr>
      </w:pPr>
    </w:p>
    <w:p w14:paraId="23274203" w14:textId="38364393" w:rsidR="00A47CA7" w:rsidRPr="00F9617A" w:rsidRDefault="00413D11" w:rsidP="00F9617A">
      <w:pPr>
        <w:widowControl w:val="0"/>
        <w:spacing w:after="120" w:line="240" w:lineRule="auto"/>
        <w:ind w:leftChars="141" w:left="284" w:hanging="2"/>
        <w:jc w:val="both"/>
        <w:rPr>
          <w:rFonts w:asciiTheme="majorHAnsi" w:eastAsia="Calibri" w:hAnsiTheme="majorHAnsi" w:cstheme="majorHAnsi"/>
          <w:sz w:val="24"/>
          <w:szCs w:val="24"/>
        </w:rPr>
      </w:pPr>
      <w:r w:rsidRPr="00F9617A">
        <w:rPr>
          <w:rFonts w:asciiTheme="majorHAnsi" w:hAnsiTheme="majorHAnsi" w:cstheme="majorHAnsi"/>
          <w:b/>
          <w:bCs/>
          <w:sz w:val="24"/>
          <w:szCs w:val="24"/>
        </w:rPr>
        <w:t>8</w:t>
      </w:r>
      <w:r w:rsidR="00A47CA7" w:rsidRPr="00F9617A">
        <w:rPr>
          <w:rFonts w:asciiTheme="majorHAnsi" w:hAnsiTheme="majorHAnsi" w:cstheme="majorHAnsi"/>
          <w:b/>
          <w:bCs/>
          <w:sz w:val="24"/>
          <w:szCs w:val="24"/>
        </w:rPr>
        <w:t>.1.2.</w:t>
      </w:r>
      <w:r w:rsidR="00A47CA7" w:rsidRPr="00F9617A">
        <w:rPr>
          <w:rFonts w:asciiTheme="majorHAnsi" w:hAnsiTheme="majorHAnsi" w:cstheme="majorHAnsi"/>
          <w:sz w:val="24"/>
          <w:szCs w:val="24"/>
        </w:rPr>
        <w:t xml:space="preserve"> Poderá a </w:t>
      </w:r>
      <w:r w:rsidR="002F65EA" w:rsidRPr="00F9617A">
        <w:rPr>
          <w:rFonts w:asciiTheme="majorHAnsi" w:hAnsiTheme="majorHAnsi" w:cstheme="majorHAnsi"/>
          <w:b/>
          <w:bCs/>
          <w:sz w:val="24"/>
          <w:szCs w:val="24"/>
        </w:rPr>
        <w:t xml:space="preserve">CONTRATANTE </w:t>
      </w:r>
      <w:r w:rsidR="00A47CA7" w:rsidRPr="00F9617A">
        <w:rPr>
          <w:rFonts w:asciiTheme="majorHAnsi" w:hAnsiTheme="majorHAnsi" w:cstheme="majorHAnsi"/>
          <w:sz w:val="24"/>
          <w:szCs w:val="24"/>
        </w:rPr>
        <w:t xml:space="preserve">rescindir o contrato por ato unilateral e escrito, além de aplicar as penalidades cabíveis, na hipótese de a </w:t>
      </w:r>
      <w:r w:rsidRPr="00F9617A">
        <w:rPr>
          <w:rFonts w:asciiTheme="majorHAnsi" w:hAnsiTheme="majorHAnsi" w:cstheme="majorHAnsi"/>
          <w:b/>
          <w:bCs/>
          <w:sz w:val="24"/>
          <w:szCs w:val="24"/>
        </w:rPr>
        <w:t>CONTRATADA</w:t>
      </w:r>
      <w:r w:rsidR="00A47CA7" w:rsidRPr="00F9617A">
        <w:rPr>
          <w:rFonts w:asciiTheme="majorHAnsi" w:hAnsiTheme="majorHAnsi" w:cstheme="majorHAnsi"/>
          <w:sz w:val="24"/>
          <w:szCs w:val="24"/>
        </w:rPr>
        <w:t xml:space="preserve"> não realizar o pagamento devido dos salários e das verbas trabalhistas, e pelo não recolhimento das contribuições sociais, previdenciárias e para com o FGTS.</w:t>
      </w:r>
    </w:p>
    <w:p w14:paraId="341C3CAA" w14:textId="1F7A01F0" w:rsidR="00A47CA7" w:rsidRPr="00F9617A" w:rsidRDefault="00413D11" w:rsidP="00F9617A">
      <w:pPr>
        <w:autoSpaceDE w:val="0"/>
        <w:autoSpaceDN w:val="0"/>
        <w:adjustRightInd w:val="0"/>
        <w:spacing w:after="120" w:line="240" w:lineRule="auto"/>
        <w:ind w:leftChars="141" w:left="284" w:hanging="2"/>
        <w:contextualSpacing/>
        <w:jc w:val="both"/>
        <w:rPr>
          <w:rFonts w:asciiTheme="majorHAnsi" w:hAnsiTheme="majorHAnsi" w:cstheme="majorHAnsi"/>
          <w:sz w:val="24"/>
          <w:szCs w:val="24"/>
        </w:rPr>
      </w:pPr>
      <w:r w:rsidRPr="00F9617A">
        <w:rPr>
          <w:rFonts w:asciiTheme="majorHAnsi" w:hAnsiTheme="majorHAnsi" w:cstheme="majorHAnsi"/>
          <w:b/>
          <w:bCs/>
          <w:sz w:val="24"/>
          <w:szCs w:val="24"/>
        </w:rPr>
        <w:t>8</w:t>
      </w:r>
      <w:r w:rsidR="00A47CA7" w:rsidRPr="00F9617A">
        <w:rPr>
          <w:rFonts w:asciiTheme="majorHAnsi" w:hAnsiTheme="majorHAnsi" w:cstheme="majorHAnsi"/>
          <w:b/>
          <w:bCs/>
          <w:sz w:val="24"/>
          <w:szCs w:val="24"/>
        </w:rPr>
        <w:t>.1.3.</w:t>
      </w:r>
      <w:r w:rsidR="00A47CA7" w:rsidRPr="00F9617A">
        <w:rPr>
          <w:rFonts w:asciiTheme="majorHAnsi" w:hAnsiTheme="majorHAnsi" w:cstheme="majorHAnsi"/>
          <w:sz w:val="24"/>
          <w:szCs w:val="24"/>
        </w:rPr>
        <w:t xml:space="preserve"> Caso não ocorra a prestação dos serviços/entrega dos produtos, caracterizará a inadimplência da </w:t>
      </w:r>
      <w:r w:rsidR="003B09C2" w:rsidRPr="00F9617A">
        <w:rPr>
          <w:rFonts w:asciiTheme="majorHAnsi" w:hAnsiTheme="majorHAnsi" w:cstheme="majorHAnsi"/>
          <w:b/>
          <w:bCs/>
          <w:sz w:val="24"/>
          <w:szCs w:val="24"/>
        </w:rPr>
        <w:t>CONTRATADA</w:t>
      </w:r>
      <w:r w:rsidR="00A47CA7" w:rsidRPr="00F9617A">
        <w:rPr>
          <w:rFonts w:asciiTheme="majorHAnsi" w:hAnsiTheme="majorHAnsi" w:cstheme="majorHAnsi"/>
          <w:sz w:val="24"/>
          <w:szCs w:val="24"/>
        </w:rPr>
        <w:t>, sujeitando-se às penalidades legais.</w:t>
      </w:r>
    </w:p>
    <w:p w14:paraId="3A501BDA" w14:textId="77777777" w:rsidR="00A47CA7" w:rsidRPr="00F9617A" w:rsidRDefault="00A47CA7" w:rsidP="00F9617A">
      <w:pPr>
        <w:widowControl w:val="0"/>
        <w:spacing w:after="120" w:line="240" w:lineRule="auto"/>
        <w:ind w:left="0" w:hanging="2"/>
        <w:jc w:val="both"/>
        <w:rPr>
          <w:rFonts w:asciiTheme="majorHAnsi" w:eastAsia="Calibri" w:hAnsiTheme="majorHAnsi" w:cstheme="majorHAnsi"/>
          <w:sz w:val="24"/>
          <w:szCs w:val="24"/>
        </w:rPr>
      </w:pPr>
    </w:p>
    <w:p w14:paraId="2E4948B9" w14:textId="21CFC5FC" w:rsidR="00A47CA7" w:rsidRPr="00F9617A" w:rsidRDefault="00413D11" w:rsidP="00F9617A">
      <w:pPr>
        <w:widowControl w:val="0"/>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sz w:val="24"/>
          <w:szCs w:val="24"/>
        </w:rPr>
        <w:t>8</w:t>
      </w:r>
      <w:r w:rsidR="00A47CA7" w:rsidRPr="00F9617A">
        <w:rPr>
          <w:rFonts w:asciiTheme="majorHAnsi" w:eastAsia="Calibri" w:hAnsiTheme="majorHAnsi" w:cstheme="majorHAnsi"/>
          <w:b/>
          <w:sz w:val="24"/>
          <w:szCs w:val="24"/>
        </w:rPr>
        <w:t xml:space="preserve">.2. </w:t>
      </w:r>
      <w:r w:rsidR="00A47CA7" w:rsidRPr="00F9617A">
        <w:rPr>
          <w:rFonts w:asciiTheme="majorHAnsi" w:eastAsia="Calibri" w:hAnsiTheme="majorHAnsi" w:cstheme="majorHAnsi"/>
          <w:bCs/>
          <w:sz w:val="24"/>
          <w:szCs w:val="24"/>
        </w:rPr>
        <w:t>São obrigações d</w:t>
      </w:r>
      <w:r w:rsidRPr="00F9617A">
        <w:rPr>
          <w:rFonts w:asciiTheme="majorHAnsi" w:eastAsia="Calibri" w:hAnsiTheme="majorHAnsi" w:cstheme="majorHAnsi"/>
          <w:bCs/>
          <w:sz w:val="24"/>
          <w:szCs w:val="24"/>
        </w:rPr>
        <w:t>o</w:t>
      </w:r>
      <w:r w:rsidR="00A47CA7" w:rsidRPr="00F9617A">
        <w:rPr>
          <w:rFonts w:asciiTheme="majorHAnsi" w:eastAsia="Calibri" w:hAnsiTheme="majorHAnsi" w:cstheme="majorHAnsi"/>
          <w:bCs/>
          <w:sz w:val="24"/>
          <w:szCs w:val="24"/>
        </w:rPr>
        <w:t xml:space="preserve"> </w:t>
      </w:r>
      <w:r w:rsidR="00A47CA7" w:rsidRPr="00F9617A">
        <w:rPr>
          <w:rFonts w:asciiTheme="majorHAnsi" w:eastAsia="Calibri" w:hAnsiTheme="majorHAnsi" w:cstheme="majorHAnsi"/>
          <w:b/>
          <w:sz w:val="24"/>
          <w:szCs w:val="24"/>
        </w:rPr>
        <w:t>CONTRATANTE</w:t>
      </w:r>
      <w:r w:rsidR="00A47CA7" w:rsidRPr="00F9617A">
        <w:rPr>
          <w:rFonts w:asciiTheme="majorHAnsi" w:eastAsia="Calibri" w:hAnsiTheme="majorHAnsi" w:cstheme="majorHAnsi"/>
          <w:bCs/>
          <w:sz w:val="24"/>
          <w:szCs w:val="24"/>
        </w:rPr>
        <w:t>, além de outras fixadas n</w:t>
      </w:r>
      <w:r w:rsidRPr="00F9617A">
        <w:rPr>
          <w:rFonts w:asciiTheme="majorHAnsi" w:eastAsia="Calibri" w:hAnsiTheme="majorHAnsi" w:cstheme="majorHAnsi"/>
          <w:bCs/>
          <w:sz w:val="24"/>
          <w:szCs w:val="24"/>
        </w:rPr>
        <w:t>o</w:t>
      </w:r>
      <w:r w:rsidR="00A47CA7" w:rsidRPr="00F9617A">
        <w:rPr>
          <w:rFonts w:asciiTheme="majorHAnsi" w:eastAsia="Calibri" w:hAnsiTheme="majorHAnsi" w:cstheme="majorHAnsi"/>
          <w:bCs/>
          <w:sz w:val="24"/>
          <w:szCs w:val="24"/>
        </w:rPr>
        <w:t xml:space="preserve"> Termo de Referência e no respectivo Edital, as seguintes:</w:t>
      </w:r>
    </w:p>
    <w:p w14:paraId="4C77A278" w14:textId="77777777" w:rsidR="00A47CA7" w:rsidRPr="00F9617A" w:rsidRDefault="00A47CA7" w:rsidP="00F9617A">
      <w:pPr>
        <w:pStyle w:val="PargrafodaLista"/>
        <w:widowControl w:val="0"/>
        <w:numPr>
          <w:ilvl w:val="0"/>
          <w:numId w:val="7"/>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Receber provisoriamente o objeto, disponibilizando local, data e horário.</w:t>
      </w:r>
    </w:p>
    <w:p w14:paraId="24A0B774" w14:textId="77777777" w:rsidR="00A47CA7" w:rsidRPr="00F9617A" w:rsidRDefault="00A47CA7" w:rsidP="00F9617A">
      <w:pPr>
        <w:pStyle w:val="PargrafodaLista"/>
        <w:widowControl w:val="0"/>
        <w:numPr>
          <w:ilvl w:val="0"/>
          <w:numId w:val="7"/>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Verificar minuciosamente, no prazo fixado, a conformidade do material recebido provisoriamente com as especificações constantes do Edital e da proposta, para fins de aceitação e recebimento definitivos.</w:t>
      </w:r>
    </w:p>
    <w:p w14:paraId="44AA9929" w14:textId="2C733C2A" w:rsidR="00A47CA7" w:rsidRPr="00F9617A" w:rsidRDefault="00A47CA7" w:rsidP="00F9617A">
      <w:pPr>
        <w:pStyle w:val="PargrafodaLista"/>
        <w:widowControl w:val="0"/>
        <w:numPr>
          <w:ilvl w:val="0"/>
          <w:numId w:val="7"/>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 xml:space="preserve">Proporcionar todas as condições para que a </w:t>
      </w:r>
      <w:r w:rsidR="00413D11" w:rsidRPr="00F9617A">
        <w:rPr>
          <w:rFonts w:asciiTheme="majorHAnsi" w:eastAsia="Calibri" w:hAnsiTheme="majorHAnsi" w:cstheme="majorHAnsi"/>
          <w:b/>
          <w:bCs/>
          <w:sz w:val="24"/>
          <w:szCs w:val="24"/>
        </w:rPr>
        <w:t>CONTRATADA</w:t>
      </w:r>
      <w:r w:rsidR="00413D11" w:rsidRPr="00F9617A">
        <w:rPr>
          <w:rFonts w:asciiTheme="majorHAnsi" w:eastAsia="Calibri" w:hAnsiTheme="majorHAnsi" w:cstheme="majorHAnsi"/>
          <w:sz w:val="24"/>
          <w:szCs w:val="24"/>
        </w:rPr>
        <w:t xml:space="preserve"> </w:t>
      </w:r>
      <w:r w:rsidRPr="00F9617A">
        <w:rPr>
          <w:rFonts w:asciiTheme="majorHAnsi" w:eastAsia="Calibri" w:hAnsiTheme="majorHAnsi" w:cstheme="majorHAnsi"/>
          <w:sz w:val="24"/>
          <w:szCs w:val="24"/>
        </w:rPr>
        <w:t>possa desempenhar fornecer os objetos de acordo com as determinações do Contrato, do Edital e seus Anexos, especialmente do Termo de Referência.</w:t>
      </w:r>
    </w:p>
    <w:p w14:paraId="5FC28053" w14:textId="047D3273" w:rsidR="00A47CA7" w:rsidRPr="00F9617A" w:rsidRDefault="00A47CA7" w:rsidP="00F9617A">
      <w:pPr>
        <w:pStyle w:val="PargrafodaLista"/>
        <w:widowControl w:val="0"/>
        <w:numPr>
          <w:ilvl w:val="0"/>
          <w:numId w:val="7"/>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 xml:space="preserve">Exigir o cumprimento de todas as obrigações assumidas pela </w:t>
      </w:r>
      <w:r w:rsidR="00413D11" w:rsidRPr="00F9617A">
        <w:rPr>
          <w:rFonts w:asciiTheme="majorHAnsi" w:eastAsia="Calibri" w:hAnsiTheme="majorHAnsi" w:cstheme="majorHAnsi"/>
          <w:b/>
          <w:bCs/>
          <w:sz w:val="24"/>
          <w:szCs w:val="24"/>
        </w:rPr>
        <w:t>CONTRATADA</w:t>
      </w:r>
      <w:r w:rsidRPr="00F9617A">
        <w:rPr>
          <w:rFonts w:asciiTheme="majorHAnsi" w:eastAsia="Calibri" w:hAnsiTheme="majorHAnsi" w:cstheme="majorHAnsi"/>
          <w:sz w:val="24"/>
          <w:szCs w:val="24"/>
        </w:rPr>
        <w:t>, de acordo com as cláusulas contratuais e os termos de sua proposta.</w:t>
      </w:r>
    </w:p>
    <w:p w14:paraId="43C1E677" w14:textId="77777777" w:rsidR="00A47CA7" w:rsidRPr="00F9617A" w:rsidRDefault="00A47CA7" w:rsidP="00F9617A">
      <w:pPr>
        <w:pStyle w:val="PargrafodaLista"/>
        <w:widowControl w:val="0"/>
        <w:numPr>
          <w:ilvl w:val="0"/>
          <w:numId w:val="7"/>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Exercer o acompanhamento e a fiscalização dos serviços e/ou fornecimento, por servidor especialmente designado, anotando em registro próprio as falhas detectadas, indicando dia, mês e ano, bem como o nome dos empregados eventualmente envolvidos, e encaminhando os apontamentos à autoridade competente para as providências cabíveis.</w:t>
      </w:r>
    </w:p>
    <w:p w14:paraId="00B335CE" w14:textId="7168B41E" w:rsidR="00A47CA7" w:rsidRPr="00F9617A" w:rsidRDefault="00A47CA7" w:rsidP="00F9617A">
      <w:pPr>
        <w:pStyle w:val="PargrafodaLista"/>
        <w:widowControl w:val="0"/>
        <w:numPr>
          <w:ilvl w:val="0"/>
          <w:numId w:val="7"/>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 xml:space="preserve">Notificar a </w:t>
      </w:r>
      <w:r w:rsidR="00413D11" w:rsidRPr="00F9617A">
        <w:rPr>
          <w:rFonts w:asciiTheme="majorHAnsi" w:eastAsia="Calibri" w:hAnsiTheme="majorHAnsi" w:cstheme="majorHAnsi"/>
          <w:b/>
          <w:bCs/>
          <w:sz w:val="24"/>
          <w:szCs w:val="24"/>
        </w:rPr>
        <w:t>CONTRATADA</w:t>
      </w:r>
      <w:r w:rsidR="00413D11" w:rsidRPr="00F9617A">
        <w:rPr>
          <w:rFonts w:asciiTheme="majorHAnsi" w:eastAsia="Calibri" w:hAnsiTheme="majorHAnsi" w:cstheme="majorHAnsi"/>
          <w:sz w:val="24"/>
          <w:szCs w:val="24"/>
        </w:rPr>
        <w:t xml:space="preserve"> </w:t>
      </w:r>
      <w:r w:rsidRPr="00F9617A">
        <w:rPr>
          <w:rFonts w:asciiTheme="majorHAnsi" w:eastAsia="Calibri" w:hAnsiTheme="majorHAnsi" w:cstheme="majorHAnsi"/>
          <w:sz w:val="24"/>
          <w:szCs w:val="24"/>
        </w:rPr>
        <w:t>por escrito da ocorrência de eventuais imperfeições, falhas ou irregularidades constatadas no curso da execução dos serviços, fixando prazo para a sua correção, certificando-se que as soluções por ela propostas sejam as mais adequadas.</w:t>
      </w:r>
    </w:p>
    <w:p w14:paraId="7623D9C1" w14:textId="026F83B6" w:rsidR="00A47CA7" w:rsidRPr="00F9617A" w:rsidRDefault="00A47CA7" w:rsidP="00F9617A">
      <w:pPr>
        <w:pStyle w:val="PargrafodaLista"/>
        <w:widowControl w:val="0"/>
        <w:numPr>
          <w:ilvl w:val="0"/>
          <w:numId w:val="7"/>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 xml:space="preserve">Pagar à </w:t>
      </w:r>
      <w:r w:rsidR="00413D11" w:rsidRPr="00F9617A">
        <w:rPr>
          <w:rFonts w:asciiTheme="majorHAnsi" w:eastAsia="Calibri" w:hAnsiTheme="majorHAnsi" w:cstheme="majorHAnsi"/>
          <w:b/>
          <w:bCs/>
          <w:sz w:val="24"/>
          <w:szCs w:val="24"/>
        </w:rPr>
        <w:t>CONTRATADA</w:t>
      </w:r>
      <w:r w:rsidR="00413D11" w:rsidRPr="00F9617A">
        <w:rPr>
          <w:rFonts w:asciiTheme="majorHAnsi" w:eastAsia="Calibri" w:hAnsiTheme="majorHAnsi" w:cstheme="majorHAnsi"/>
          <w:sz w:val="24"/>
          <w:szCs w:val="24"/>
        </w:rPr>
        <w:t xml:space="preserve"> </w:t>
      </w:r>
      <w:r w:rsidRPr="00F9617A">
        <w:rPr>
          <w:rFonts w:asciiTheme="majorHAnsi" w:eastAsia="Calibri" w:hAnsiTheme="majorHAnsi" w:cstheme="majorHAnsi"/>
          <w:sz w:val="24"/>
          <w:szCs w:val="24"/>
        </w:rPr>
        <w:t>o valor resultante da prestação do serviço, na forma estabelecida no edital e anexos.</w:t>
      </w:r>
    </w:p>
    <w:p w14:paraId="5865AA9D" w14:textId="630C1291" w:rsidR="00A47CA7" w:rsidRPr="00F9617A" w:rsidRDefault="00A47CA7" w:rsidP="00F9617A">
      <w:pPr>
        <w:pStyle w:val="PargrafodaLista"/>
        <w:widowControl w:val="0"/>
        <w:numPr>
          <w:ilvl w:val="0"/>
          <w:numId w:val="7"/>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 xml:space="preserve">Efetuar as retenções tributárias devidas sobre o valor da Nota Fiscal/Fatura emitida pela </w:t>
      </w:r>
      <w:r w:rsidR="00413D11" w:rsidRPr="00F9617A">
        <w:rPr>
          <w:rFonts w:asciiTheme="majorHAnsi" w:eastAsia="Calibri" w:hAnsiTheme="majorHAnsi" w:cstheme="majorHAnsi"/>
          <w:b/>
          <w:bCs/>
          <w:sz w:val="24"/>
          <w:szCs w:val="24"/>
        </w:rPr>
        <w:t>CONTRATADA</w:t>
      </w:r>
      <w:r w:rsidRPr="00F9617A">
        <w:rPr>
          <w:rFonts w:asciiTheme="majorHAnsi" w:eastAsia="Calibri" w:hAnsiTheme="majorHAnsi" w:cstheme="majorHAnsi"/>
          <w:b/>
          <w:bCs/>
          <w:sz w:val="24"/>
          <w:szCs w:val="24"/>
        </w:rPr>
        <w:t>.</w:t>
      </w:r>
    </w:p>
    <w:p w14:paraId="4F4F24D2" w14:textId="373BD73E" w:rsidR="00A47CA7" w:rsidRPr="00F9617A" w:rsidRDefault="00A47CA7" w:rsidP="00F9617A">
      <w:pPr>
        <w:pStyle w:val="PargrafodaLista"/>
        <w:widowControl w:val="0"/>
        <w:numPr>
          <w:ilvl w:val="0"/>
          <w:numId w:val="7"/>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 xml:space="preserve">Suprir a </w:t>
      </w:r>
      <w:r w:rsidR="00413D11" w:rsidRPr="00F9617A">
        <w:rPr>
          <w:rFonts w:asciiTheme="majorHAnsi" w:eastAsia="Calibri" w:hAnsiTheme="majorHAnsi" w:cstheme="majorHAnsi"/>
          <w:b/>
          <w:bCs/>
          <w:sz w:val="24"/>
          <w:szCs w:val="24"/>
        </w:rPr>
        <w:t>CONTRATADA</w:t>
      </w:r>
      <w:r w:rsidRPr="00F9617A">
        <w:rPr>
          <w:rFonts w:asciiTheme="majorHAnsi" w:eastAsia="Calibri" w:hAnsiTheme="majorHAnsi" w:cstheme="majorHAnsi"/>
          <w:b/>
          <w:bCs/>
          <w:sz w:val="24"/>
          <w:szCs w:val="24"/>
        </w:rPr>
        <w:t xml:space="preserve"> </w:t>
      </w:r>
      <w:r w:rsidRPr="00F9617A">
        <w:rPr>
          <w:rFonts w:asciiTheme="majorHAnsi" w:eastAsia="Calibri" w:hAnsiTheme="majorHAnsi" w:cstheme="majorHAnsi"/>
          <w:sz w:val="24"/>
          <w:szCs w:val="24"/>
        </w:rPr>
        <w:t>de documentos, informações e demais elementos que possuir com relação ao objeto, bem como dirimir dúvidas e orientá-la nos casos omissos.</w:t>
      </w:r>
    </w:p>
    <w:p w14:paraId="2A4479B0" w14:textId="3DBD34C0" w:rsidR="00A47CA7" w:rsidRPr="00F9617A" w:rsidRDefault="00A47CA7" w:rsidP="00F9617A">
      <w:pPr>
        <w:pStyle w:val="PargrafodaLista"/>
        <w:widowControl w:val="0"/>
        <w:numPr>
          <w:ilvl w:val="0"/>
          <w:numId w:val="7"/>
        </w:numPr>
        <w:suppressAutoHyphens w:val="0"/>
        <w:spacing w:after="60" w:line="240" w:lineRule="auto"/>
        <w:ind w:leftChars="0" w:firstLineChars="0"/>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 xml:space="preserve">Zelar para que durante toda a vigência do contrato sejam mantidas, em compatibilidade com as obrigações assumidas pela </w:t>
      </w:r>
      <w:r w:rsidR="003B09C2" w:rsidRPr="00F9617A">
        <w:rPr>
          <w:rFonts w:asciiTheme="majorHAnsi" w:eastAsia="Calibri" w:hAnsiTheme="majorHAnsi" w:cstheme="majorHAnsi"/>
          <w:b/>
          <w:bCs/>
          <w:sz w:val="24"/>
          <w:szCs w:val="24"/>
        </w:rPr>
        <w:t>CONTRATADA</w:t>
      </w:r>
      <w:r w:rsidRPr="00F9617A">
        <w:rPr>
          <w:rFonts w:asciiTheme="majorHAnsi" w:eastAsia="Calibri" w:hAnsiTheme="majorHAnsi" w:cstheme="majorHAnsi"/>
          <w:sz w:val="24"/>
          <w:szCs w:val="24"/>
        </w:rPr>
        <w:t xml:space="preserve">, todas as condições de habilitação e qualificação exigidas na licitação, bem como o cumprimento dos requisitos legais, quando a </w:t>
      </w:r>
      <w:r w:rsidR="00413D11" w:rsidRPr="00F9617A">
        <w:rPr>
          <w:rFonts w:asciiTheme="majorHAnsi" w:eastAsia="Calibri" w:hAnsiTheme="majorHAnsi" w:cstheme="majorHAnsi"/>
          <w:b/>
          <w:bCs/>
          <w:sz w:val="24"/>
          <w:szCs w:val="24"/>
        </w:rPr>
        <w:t>CONTRATADA</w:t>
      </w:r>
      <w:r w:rsidRPr="00F9617A">
        <w:rPr>
          <w:rFonts w:asciiTheme="majorHAnsi" w:eastAsia="Calibri" w:hAnsiTheme="majorHAnsi" w:cstheme="majorHAnsi"/>
          <w:sz w:val="24"/>
          <w:szCs w:val="24"/>
        </w:rPr>
        <w:t xml:space="preserve"> houver se beneficiado da preferência estabelecida pelo art. 3º, §5º, da Lei nº 8.666/93.</w:t>
      </w:r>
    </w:p>
    <w:p w14:paraId="1FFD0FE9" w14:textId="77777777" w:rsidR="00A47CA7" w:rsidRPr="00F9617A" w:rsidRDefault="00A47CA7" w:rsidP="00F9617A">
      <w:pPr>
        <w:widowControl w:val="0"/>
        <w:spacing w:after="60" w:line="240" w:lineRule="auto"/>
        <w:ind w:leftChars="0" w:left="-2" w:firstLineChars="0" w:firstLine="0"/>
        <w:jc w:val="both"/>
        <w:rPr>
          <w:rFonts w:asciiTheme="majorHAnsi" w:eastAsia="Calibri" w:hAnsiTheme="majorHAnsi" w:cstheme="majorHAnsi"/>
          <w:sz w:val="24"/>
          <w:szCs w:val="24"/>
        </w:rPr>
      </w:pPr>
    </w:p>
    <w:p w14:paraId="4A580F3F" w14:textId="217AF18E" w:rsidR="00A47CA7" w:rsidRPr="00F9617A" w:rsidRDefault="00413D11" w:rsidP="00F9617A">
      <w:pPr>
        <w:widowControl w:val="0"/>
        <w:spacing w:after="60" w:line="240" w:lineRule="auto"/>
        <w:ind w:leftChars="141" w:left="284"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8</w:t>
      </w:r>
      <w:r w:rsidR="00A47CA7" w:rsidRPr="00F9617A">
        <w:rPr>
          <w:rFonts w:asciiTheme="majorHAnsi" w:eastAsia="Calibri" w:hAnsiTheme="majorHAnsi" w:cstheme="majorHAnsi"/>
          <w:b/>
          <w:bCs/>
          <w:sz w:val="24"/>
          <w:szCs w:val="24"/>
        </w:rPr>
        <w:t>.2.1</w:t>
      </w:r>
      <w:r w:rsidR="00A47CA7" w:rsidRPr="00F9617A">
        <w:rPr>
          <w:rFonts w:asciiTheme="majorHAnsi" w:eastAsia="Calibri" w:hAnsiTheme="majorHAnsi" w:cstheme="majorHAnsi"/>
          <w:sz w:val="24"/>
          <w:szCs w:val="24"/>
        </w:rPr>
        <w:t>. A</w:t>
      </w:r>
      <w:r w:rsidR="002F65EA" w:rsidRPr="00F9617A">
        <w:rPr>
          <w:rFonts w:asciiTheme="majorHAnsi" w:eastAsia="Calibri" w:hAnsiTheme="majorHAnsi" w:cstheme="majorHAnsi"/>
          <w:b/>
          <w:bCs/>
          <w:sz w:val="24"/>
          <w:szCs w:val="24"/>
        </w:rPr>
        <w:t xml:space="preserve"> CONTRATANTE</w:t>
      </w:r>
      <w:r w:rsidR="002F65EA" w:rsidRPr="00F9617A">
        <w:rPr>
          <w:rFonts w:asciiTheme="majorHAnsi" w:eastAsia="Calibri" w:hAnsiTheme="majorHAnsi" w:cstheme="majorHAnsi"/>
          <w:sz w:val="24"/>
          <w:szCs w:val="24"/>
        </w:rPr>
        <w:t xml:space="preserve"> </w:t>
      </w:r>
      <w:r w:rsidR="00A47CA7" w:rsidRPr="00F9617A">
        <w:rPr>
          <w:rFonts w:asciiTheme="majorHAnsi" w:eastAsia="Calibri" w:hAnsiTheme="majorHAnsi" w:cstheme="majorHAnsi"/>
          <w:sz w:val="24"/>
          <w:szCs w:val="24"/>
        </w:rPr>
        <w:t xml:space="preserve">não responderá por quaisquer compromissos assumidos pela </w:t>
      </w:r>
      <w:r w:rsidR="003B09C2" w:rsidRPr="00F9617A">
        <w:rPr>
          <w:rFonts w:asciiTheme="majorHAnsi" w:eastAsia="Calibri" w:hAnsiTheme="majorHAnsi" w:cstheme="majorHAnsi"/>
          <w:b/>
          <w:bCs/>
          <w:sz w:val="24"/>
          <w:szCs w:val="24"/>
        </w:rPr>
        <w:t>CONTRATADA</w:t>
      </w:r>
      <w:r w:rsidR="00A47CA7" w:rsidRPr="00F9617A">
        <w:rPr>
          <w:rFonts w:asciiTheme="majorHAnsi" w:eastAsia="Calibri" w:hAnsiTheme="majorHAnsi" w:cstheme="majorHAnsi"/>
          <w:sz w:val="24"/>
          <w:szCs w:val="24"/>
        </w:rPr>
        <w:t xml:space="preserve"> com terceiros, ainda que vinculados à execução do presente Termo de Contrato, bem como por qualquer dano causado a terceiros em decorrência de ato da </w:t>
      </w:r>
      <w:r w:rsidR="003B09C2" w:rsidRPr="00F9617A">
        <w:rPr>
          <w:rFonts w:asciiTheme="majorHAnsi" w:eastAsia="Calibri" w:hAnsiTheme="majorHAnsi" w:cstheme="majorHAnsi"/>
          <w:b/>
          <w:bCs/>
          <w:sz w:val="24"/>
          <w:szCs w:val="24"/>
        </w:rPr>
        <w:t>CONTRATADA</w:t>
      </w:r>
      <w:r w:rsidR="00A47CA7" w:rsidRPr="00F9617A">
        <w:rPr>
          <w:rFonts w:asciiTheme="majorHAnsi" w:eastAsia="Calibri" w:hAnsiTheme="majorHAnsi" w:cstheme="majorHAnsi"/>
          <w:sz w:val="24"/>
          <w:szCs w:val="24"/>
        </w:rPr>
        <w:t>, de seus empregados, prepostos ou subordinados.</w:t>
      </w:r>
    </w:p>
    <w:p w14:paraId="1695B8E6" w14:textId="08E30847" w:rsidR="00C85D93" w:rsidRPr="00F9617A" w:rsidRDefault="00C85D93" w:rsidP="00F9617A">
      <w:pPr>
        <w:widowControl w:val="0"/>
        <w:spacing w:after="60" w:line="240" w:lineRule="auto"/>
        <w:ind w:left="0" w:hanging="2"/>
        <w:jc w:val="both"/>
        <w:rPr>
          <w:rFonts w:asciiTheme="majorHAnsi" w:eastAsia="Calibri" w:hAnsiTheme="majorHAnsi" w:cstheme="majorHAnsi"/>
          <w:sz w:val="24"/>
          <w:szCs w:val="24"/>
        </w:rPr>
      </w:pPr>
    </w:p>
    <w:p w14:paraId="64491EF5" w14:textId="77777777" w:rsidR="00432FCF" w:rsidRPr="00432FCF" w:rsidRDefault="00432FCF" w:rsidP="00432FCF">
      <w:pPr>
        <w:suppressAutoHyphens w:val="0"/>
        <w:spacing w:after="160" w:line="259" w:lineRule="auto"/>
        <w:ind w:leftChars="0" w:left="0" w:firstLineChars="0" w:firstLine="0"/>
        <w:jc w:val="both"/>
        <w:textDirection w:val="lrTb"/>
        <w:textAlignment w:val="auto"/>
        <w:outlineLvl w:val="9"/>
        <w:rPr>
          <w:rFonts w:asciiTheme="majorHAnsi" w:eastAsia="Calibri" w:hAnsiTheme="majorHAnsi" w:cstheme="majorHAnsi"/>
          <w:b/>
          <w:sz w:val="24"/>
          <w:szCs w:val="24"/>
        </w:rPr>
      </w:pPr>
      <w:r w:rsidRPr="00432FCF">
        <w:rPr>
          <w:rFonts w:asciiTheme="majorHAnsi" w:eastAsia="Calibri" w:hAnsiTheme="majorHAnsi" w:cstheme="majorHAnsi"/>
          <w:b/>
          <w:sz w:val="24"/>
          <w:szCs w:val="24"/>
        </w:rPr>
        <w:t xml:space="preserve">CLÁUSULA NONA: DO REAJUSTE E DO REEQUILÍBRIO ECONÔMICO-FINANCEIRO </w:t>
      </w:r>
    </w:p>
    <w:p w14:paraId="64357B90" w14:textId="77777777" w:rsidR="00432FCF" w:rsidRPr="00432FCF" w:rsidRDefault="00432FCF" w:rsidP="00432FCF">
      <w:pPr>
        <w:suppressAutoHyphens w:val="0"/>
        <w:spacing w:after="160" w:line="259" w:lineRule="auto"/>
        <w:ind w:leftChars="0" w:left="0" w:firstLineChars="0" w:firstLine="0"/>
        <w:jc w:val="both"/>
        <w:textDirection w:val="lrTb"/>
        <w:textAlignment w:val="auto"/>
        <w:outlineLvl w:val="9"/>
        <w:rPr>
          <w:rFonts w:asciiTheme="majorHAnsi" w:eastAsia="Calibri" w:hAnsiTheme="majorHAnsi" w:cstheme="majorHAnsi"/>
          <w:sz w:val="24"/>
          <w:szCs w:val="24"/>
        </w:rPr>
      </w:pPr>
      <w:r w:rsidRPr="00432FCF">
        <w:rPr>
          <w:rFonts w:asciiTheme="majorHAnsi" w:eastAsia="Calibri" w:hAnsiTheme="majorHAnsi" w:cstheme="majorHAnsi"/>
          <w:b/>
          <w:sz w:val="24"/>
          <w:szCs w:val="24"/>
        </w:rPr>
        <w:t>9.1.</w:t>
      </w:r>
      <w:r w:rsidRPr="00432FCF">
        <w:rPr>
          <w:rFonts w:asciiTheme="majorHAnsi" w:eastAsia="Calibri" w:hAnsiTheme="majorHAnsi" w:cstheme="majorHAnsi"/>
          <w:sz w:val="24"/>
          <w:szCs w:val="24"/>
        </w:rPr>
        <w:t xml:space="preserve"> O valor pactuado poderá ser revisto mediante solicitação da contratada com vistas à manutenção do equilíbrio econômico-financeiro do contrato, na forma do art. 65, II “d” e </w:t>
      </w:r>
      <w:proofErr w:type="spellStart"/>
      <w:r w:rsidRPr="00432FCF">
        <w:rPr>
          <w:rFonts w:asciiTheme="majorHAnsi" w:eastAsia="Calibri" w:hAnsiTheme="majorHAnsi" w:cstheme="majorHAnsi"/>
          <w:sz w:val="24"/>
          <w:szCs w:val="24"/>
        </w:rPr>
        <w:t>art</w:t>
      </w:r>
      <w:proofErr w:type="spellEnd"/>
      <w:r w:rsidRPr="00432FCF">
        <w:rPr>
          <w:rFonts w:asciiTheme="majorHAnsi" w:eastAsia="Calibri" w:hAnsiTheme="majorHAnsi" w:cstheme="majorHAnsi"/>
          <w:sz w:val="24"/>
          <w:szCs w:val="24"/>
        </w:rPr>
        <w:t xml:space="preserve"> 40 XI, da Lei 8.666/93;</w:t>
      </w:r>
    </w:p>
    <w:p w14:paraId="72D225FE" w14:textId="77777777" w:rsidR="00432FCF" w:rsidRPr="00432FCF" w:rsidRDefault="00432FCF" w:rsidP="00432FCF">
      <w:pPr>
        <w:suppressAutoHyphens w:val="0"/>
        <w:spacing w:after="160" w:line="259" w:lineRule="auto"/>
        <w:ind w:leftChars="0" w:left="0" w:firstLineChars="0" w:firstLine="0"/>
        <w:jc w:val="both"/>
        <w:textDirection w:val="lrTb"/>
        <w:textAlignment w:val="auto"/>
        <w:outlineLvl w:val="9"/>
        <w:rPr>
          <w:rFonts w:asciiTheme="majorHAnsi" w:eastAsia="Calibri" w:hAnsiTheme="majorHAnsi" w:cstheme="majorHAnsi"/>
          <w:sz w:val="24"/>
          <w:szCs w:val="24"/>
        </w:rPr>
      </w:pPr>
      <w:r w:rsidRPr="00432FCF">
        <w:rPr>
          <w:rFonts w:asciiTheme="majorHAnsi" w:eastAsia="Calibri" w:hAnsiTheme="majorHAnsi" w:cstheme="majorHAnsi"/>
          <w:b/>
          <w:sz w:val="24"/>
          <w:szCs w:val="24"/>
        </w:rPr>
        <w:t>9.2.</w:t>
      </w:r>
      <w:r w:rsidRPr="00432FCF">
        <w:rPr>
          <w:rFonts w:asciiTheme="majorHAnsi" w:eastAsia="Calibri" w:hAnsiTheme="majorHAnsi" w:cstheme="majorHAnsi"/>
          <w:sz w:val="24"/>
          <w:szCs w:val="24"/>
        </w:rPr>
        <w:t xml:space="preserve"> As eventuais solicitações deverão fazer-se acompanhar de comprovação da superveniência do fato imprevisível ou previsível, porém de consequências incalculáveis, bem como de demonstração analítica de seu impacto nos custos do Contrato.</w:t>
      </w:r>
    </w:p>
    <w:p w14:paraId="03086395" w14:textId="77777777" w:rsidR="00432FCF" w:rsidRPr="00432FCF" w:rsidRDefault="00432FCF" w:rsidP="00432FCF">
      <w:pPr>
        <w:suppressAutoHyphens w:val="0"/>
        <w:spacing w:after="160" w:line="259" w:lineRule="auto"/>
        <w:ind w:leftChars="0" w:left="0" w:firstLineChars="0" w:firstLine="0"/>
        <w:jc w:val="both"/>
        <w:textDirection w:val="lrTb"/>
        <w:textAlignment w:val="auto"/>
        <w:outlineLvl w:val="9"/>
        <w:rPr>
          <w:rFonts w:asciiTheme="majorHAnsi" w:eastAsia="Calibri" w:hAnsiTheme="majorHAnsi" w:cstheme="majorHAnsi"/>
          <w:sz w:val="24"/>
          <w:szCs w:val="24"/>
        </w:rPr>
      </w:pPr>
      <w:r w:rsidRPr="00432FCF">
        <w:rPr>
          <w:rFonts w:asciiTheme="majorHAnsi" w:eastAsia="Calibri" w:hAnsiTheme="majorHAnsi" w:cstheme="majorHAnsi"/>
          <w:b/>
          <w:sz w:val="24"/>
          <w:szCs w:val="24"/>
        </w:rPr>
        <w:t>9.2.1.</w:t>
      </w:r>
      <w:r w:rsidRPr="00432FCF">
        <w:rPr>
          <w:rFonts w:asciiTheme="majorHAnsi" w:eastAsia="Calibri" w:hAnsiTheme="majorHAnsi" w:cstheme="majorHAnsi"/>
          <w:sz w:val="24"/>
          <w:szCs w:val="24"/>
        </w:rPr>
        <w:t xml:space="preserve"> Para a comprovação do item anterior, a empresa licitante deve apresentar:</w:t>
      </w:r>
    </w:p>
    <w:p w14:paraId="73E10A97" w14:textId="77777777" w:rsidR="00432FCF" w:rsidRPr="00432FCF" w:rsidRDefault="00432FCF" w:rsidP="00432FCF">
      <w:pPr>
        <w:numPr>
          <w:ilvl w:val="0"/>
          <w:numId w:val="8"/>
        </w:numPr>
        <w:suppressAutoHyphens w:val="0"/>
        <w:spacing w:after="160" w:line="259" w:lineRule="auto"/>
        <w:ind w:leftChars="0" w:firstLineChars="0"/>
        <w:jc w:val="both"/>
        <w:textDirection w:val="lrTb"/>
        <w:textAlignment w:val="auto"/>
        <w:outlineLvl w:val="9"/>
        <w:rPr>
          <w:rFonts w:asciiTheme="majorHAnsi" w:eastAsia="Calibri" w:hAnsiTheme="majorHAnsi" w:cstheme="majorHAnsi"/>
          <w:sz w:val="24"/>
          <w:szCs w:val="24"/>
        </w:rPr>
      </w:pPr>
      <w:proofErr w:type="gramStart"/>
      <w:r w:rsidRPr="00432FCF">
        <w:rPr>
          <w:rFonts w:asciiTheme="majorHAnsi" w:eastAsia="Calibri" w:hAnsiTheme="majorHAnsi" w:cstheme="majorHAnsi"/>
          <w:sz w:val="24"/>
          <w:szCs w:val="24"/>
        </w:rPr>
        <w:t>notas</w:t>
      </w:r>
      <w:proofErr w:type="gramEnd"/>
      <w:r w:rsidRPr="00432FCF">
        <w:rPr>
          <w:rFonts w:asciiTheme="majorHAnsi" w:eastAsia="Calibri" w:hAnsiTheme="majorHAnsi" w:cstheme="majorHAnsi"/>
          <w:sz w:val="24"/>
          <w:szCs w:val="24"/>
        </w:rPr>
        <w:t xml:space="preserve"> fiscais legíveis que demonstrem o valor do produto e/ou serviço pago pela empresa à época da elaboração da proposta, bem como da época da elaboração do pedido de reequilíbrio feito ao CISAB. O intuito é comprovar, numericamente, o aumento/diminuição do valor dos produtos/serviços.</w:t>
      </w:r>
    </w:p>
    <w:p w14:paraId="1B603D4B" w14:textId="77777777" w:rsidR="00432FCF" w:rsidRPr="00432FCF" w:rsidRDefault="00432FCF" w:rsidP="00432FCF">
      <w:pPr>
        <w:widowControl w:val="0"/>
        <w:numPr>
          <w:ilvl w:val="0"/>
          <w:numId w:val="8"/>
        </w:numPr>
        <w:suppressAutoHyphens w:val="0"/>
        <w:spacing w:after="120" w:line="240" w:lineRule="auto"/>
        <w:ind w:leftChars="0" w:firstLineChars="0"/>
        <w:jc w:val="both"/>
        <w:rPr>
          <w:rFonts w:asciiTheme="majorHAnsi" w:eastAsia="Calibri" w:hAnsiTheme="majorHAnsi" w:cstheme="majorHAnsi"/>
          <w:sz w:val="24"/>
          <w:szCs w:val="24"/>
        </w:rPr>
      </w:pPr>
      <w:proofErr w:type="gramStart"/>
      <w:r w:rsidRPr="00432FCF">
        <w:rPr>
          <w:rFonts w:asciiTheme="majorHAnsi" w:eastAsia="Calibri" w:hAnsiTheme="majorHAnsi" w:cstheme="majorHAnsi"/>
          <w:sz w:val="24"/>
          <w:szCs w:val="24"/>
        </w:rPr>
        <w:t>comprovação</w:t>
      </w:r>
      <w:proofErr w:type="gramEnd"/>
      <w:r w:rsidRPr="00432FCF">
        <w:rPr>
          <w:rFonts w:asciiTheme="majorHAnsi" w:eastAsia="Calibri" w:hAnsiTheme="majorHAnsi" w:cstheme="majorHAnsi"/>
          <w:sz w:val="24"/>
          <w:szCs w:val="24"/>
        </w:rPr>
        <w:t xml:space="preserve"> da ocorrência de fato imprevisível, ou previsível porém de consequências incalculáveis, ocorridos após a data da apresentação da proposta, à fim de estabelecer uma relação direta com o aumento/diminuição dos preços. Tal comprovação pode ser feita com declarações, matérias jornalísticas/reportagens (em meios de divulgação idôneos), dentre outros. Em resumo, deve haver comprovação de um acontecimento estranho/alheio à vontade das partes, inevitável, enfim, uma causa de desequilíbrio grande e incomum depois da assinatura do contrato.</w:t>
      </w:r>
    </w:p>
    <w:p w14:paraId="561C2928" w14:textId="77777777" w:rsidR="00432FCF" w:rsidRPr="00432FCF" w:rsidRDefault="00432FCF" w:rsidP="00432FCF">
      <w:pPr>
        <w:widowControl w:val="0"/>
        <w:numPr>
          <w:ilvl w:val="0"/>
          <w:numId w:val="8"/>
        </w:numPr>
        <w:suppressAutoHyphens w:val="0"/>
        <w:spacing w:after="120" w:line="240" w:lineRule="auto"/>
        <w:ind w:leftChars="0" w:firstLineChars="0"/>
        <w:jc w:val="both"/>
        <w:rPr>
          <w:rFonts w:asciiTheme="majorHAnsi" w:eastAsia="Calibri" w:hAnsiTheme="majorHAnsi" w:cstheme="majorHAnsi"/>
          <w:sz w:val="24"/>
          <w:szCs w:val="24"/>
        </w:rPr>
      </w:pPr>
      <w:r w:rsidRPr="00432FCF">
        <w:rPr>
          <w:rFonts w:asciiTheme="majorHAnsi" w:eastAsia="Calibri" w:hAnsiTheme="majorHAnsi" w:cstheme="majorHAnsi"/>
          <w:sz w:val="24"/>
          <w:szCs w:val="24"/>
        </w:rPr>
        <w:t>O requerimento da empresa deve vir devidamente fundamentado com base no art. 65, II, “d” da Lei nº 8.666/93, bem como outros dispositivos, doutrinas e jurisprudências que comprovem que ela possui razão em seu pleito. Pedidos genéricos sem demonstrar a excepcionalidade e fato superveniente à proposta que justifica a revisão serão indeferidos.</w:t>
      </w:r>
    </w:p>
    <w:p w14:paraId="1163C53E" w14:textId="77777777" w:rsidR="00432FCF" w:rsidRPr="00432FCF" w:rsidRDefault="00432FCF" w:rsidP="00432FCF">
      <w:pPr>
        <w:suppressAutoHyphens w:val="0"/>
        <w:spacing w:after="160" w:line="259" w:lineRule="auto"/>
        <w:ind w:leftChars="0" w:left="0" w:firstLineChars="0" w:firstLine="0"/>
        <w:jc w:val="both"/>
        <w:textDirection w:val="lrTb"/>
        <w:textAlignment w:val="auto"/>
        <w:outlineLvl w:val="9"/>
        <w:rPr>
          <w:rFonts w:asciiTheme="majorHAnsi" w:eastAsia="Calibri" w:hAnsiTheme="majorHAnsi" w:cstheme="majorHAnsi"/>
          <w:sz w:val="24"/>
          <w:szCs w:val="24"/>
        </w:rPr>
      </w:pPr>
      <w:r w:rsidRPr="00432FCF">
        <w:rPr>
          <w:rFonts w:asciiTheme="majorHAnsi" w:eastAsia="Calibri" w:hAnsiTheme="majorHAnsi" w:cstheme="majorHAnsi"/>
          <w:b/>
          <w:sz w:val="24"/>
          <w:szCs w:val="24"/>
        </w:rPr>
        <w:t>9.3.</w:t>
      </w:r>
      <w:r w:rsidRPr="00432FCF">
        <w:rPr>
          <w:rFonts w:asciiTheme="majorHAnsi" w:eastAsia="Calibri" w:hAnsiTheme="majorHAnsi" w:cstheme="majorHAnsi"/>
          <w:sz w:val="24"/>
          <w:szCs w:val="24"/>
        </w:rPr>
        <w:t xml:space="preserve"> Pedidos genéricos que dizem apenas que houve aumento dos valores sem a devida comprovação serão indeferidos.</w:t>
      </w:r>
    </w:p>
    <w:p w14:paraId="3B92899B" w14:textId="77777777" w:rsidR="00432FCF" w:rsidRPr="00432FCF" w:rsidRDefault="00432FCF" w:rsidP="00432FCF">
      <w:pPr>
        <w:suppressAutoHyphens w:val="0"/>
        <w:spacing w:after="160" w:line="259" w:lineRule="auto"/>
        <w:ind w:leftChars="0" w:left="0" w:firstLineChars="0" w:firstLine="0"/>
        <w:jc w:val="both"/>
        <w:textDirection w:val="lrTb"/>
        <w:textAlignment w:val="auto"/>
        <w:outlineLvl w:val="9"/>
        <w:rPr>
          <w:rFonts w:asciiTheme="majorHAnsi" w:eastAsia="Calibri" w:hAnsiTheme="majorHAnsi" w:cstheme="majorHAnsi"/>
          <w:sz w:val="24"/>
          <w:szCs w:val="24"/>
        </w:rPr>
      </w:pPr>
      <w:r w:rsidRPr="00432FCF">
        <w:rPr>
          <w:rFonts w:asciiTheme="majorHAnsi" w:eastAsia="Calibri" w:hAnsiTheme="majorHAnsi" w:cstheme="majorHAnsi"/>
          <w:b/>
          <w:sz w:val="24"/>
          <w:szCs w:val="24"/>
        </w:rPr>
        <w:t>9.4.</w:t>
      </w:r>
      <w:r w:rsidRPr="00432FCF">
        <w:rPr>
          <w:rFonts w:asciiTheme="majorHAnsi" w:eastAsia="Calibri" w:hAnsiTheme="majorHAnsi" w:cstheme="majorHAnsi"/>
          <w:sz w:val="24"/>
          <w:szCs w:val="24"/>
        </w:rPr>
        <w:t xml:space="preserve"> A periodicidade de reajuste do valor do presente CONTRATO será anual, contada a partir da data-limite para a apresentação da proposta, conforme disposto no art. 40, inc. XI, art.55, inc. III, da Lei nº 8.666, de 1993 e </w:t>
      </w:r>
      <w:proofErr w:type="spellStart"/>
      <w:r w:rsidRPr="00432FCF">
        <w:rPr>
          <w:rFonts w:asciiTheme="majorHAnsi" w:eastAsia="Calibri" w:hAnsiTheme="majorHAnsi" w:cstheme="majorHAnsi"/>
          <w:sz w:val="24"/>
          <w:szCs w:val="24"/>
        </w:rPr>
        <w:t>arts</w:t>
      </w:r>
      <w:proofErr w:type="spellEnd"/>
      <w:r w:rsidRPr="00432FCF">
        <w:rPr>
          <w:rFonts w:asciiTheme="majorHAnsi" w:eastAsia="Calibri" w:hAnsiTheme="majorHAnsi" w:cstheme="majorHAnsi"/>
          <w:sz w:val="24"/>
          <w:szCs w:val="24"/>
        </w:rPr>
        <w:t xml:space="preserve">. 1°, 2° e 3° da Lei n° 10.192, de 2001, utilizando-se a variação do IPCA - Índice Nacional de Preços ao Consumidor – Amplo, mediante aplicação do índice do mês anterior à data-limite da apresentação da proposta e do índice do mês anterior ao mês previsto para o reajustamento. </w:t>
      </w:r>
    </w:p>
    <w:p w14:paraId="7FB5CDFB" w14:textId="77777777" w:rsidR="00432FCF" w:rsidRPr="00432FCF" w:rsidRDefault="00432FCF" w:rsidP="00432FCF">
      <w:pPr>
        <w:suppressAutoHyphens w:val="0"/>
        <w:spacing w:after="160" w:line="259" w:lineRule="auto"/>
        <w:ind w:leftChars="0" w:left="0" w:firstLineChars="0" w:firstLine="0"/>
        <w:jc w:val="both"/>
        <w:textDirection w:val="lrTb"/>
        <w:textAlignment w:val="auto"/>
        <w:outlineLvl w:val="9"/>
        <w:rPr>
          <w:rFonts w:asciiTheme="majorHAnsi" w:eastAsia="Calibri" w:hAnsiTheme="majorHAnsi" w:cstheme="majorHAnsi"/>
          <w:sz w:val="24"/>
          <w:szCs w:val="24"/>
        </w:rPr>
      </w:pPr>
      <w:r w:rsidRPr="00432FCF">
        <w:rPr>
          <w:rFonts w:asciiTheme="majorHAnsi" w:eastAsia="Calibri" w:hAnsiTheme="majorHAnsi" w:cstheme="majorHAnsi"/>
          <w:b/>
          <w:sz w:val="24"/>
          <w:szCs w:val="24"/>
        </w:rPr>
        <w:t>9.4.1.</w:t>
      </w:r>
      <w:r w:rsidRPr="00432FCF">
        <w:rPr>
          <w:rFonts w:asciiTheme="majorHAnsi" w:eastAsia="Calibri" w:hAnsiTheme="majorHAnsi" w:cstheme="majorHAnsi"/>
          <w:sz w:val="24"/>
          <w:szCs w:val="24"/>
        </w:rPr>
        <w:t xml:space="preserve"> </w:t>
      </w:r>
      <w:proofErr w:type="gramStart"/>
      <w:r w:rsidRPr="00432FCF">
        <w:rPr>
          <w:rFonts w:asciiTheme="majorHAnsi" w:eastAsia="Calibri" w:hAnsiTheme="majorHAnsi" w:cstheme="majorHAnsi"/>
          <w:sz w:val="24"/>
          <w:szCs w:val="24"/>
        </w:rPr>
        <w:t>para</w:t>
      </w:r>
      <w:proofErr w:type="gramEnd"/>
      <w:r w:rsidRPr="00432FCF">
        <w:rPr>
          <w:rFonts w:asciiTheme="majorHAnsi" w:eastAsia="Calibri" w:hAnsiTheme="majorHAnsi" w:cstheme="majorHAnsi"/>
          <w:sz w:val="24"/>
          <w:szCs w:val="24"/>
        </w:rPr>
        <w:t xml:space="preserve"> os reajustes subsequentes será utilizado o índice do mês anterior à data de concessão do último reajuste do CONTRATO e o índice do mês anterior à data prevista para o reajuste. </w:t>
      </w:r>
    </w:p>
    <w:p w14:paraId="05859811" w14:textId="77777777" w:rsidR="00432FCF" w:rsidRPr="00F9617A" w:rsidRDefault="00432FCF" w:rsidP="00F9617A">
      <w:pPr>
        <w:pStyle w:val="NormalWeb"/>
        <w:spacing w:before="0"/>
        <w:rPr>
          <w:rFonts w:asciiTheme="majorHAnsi" w:hAnsiTheme="majorHAnsi" w:cstheme="majorHAnsi"/>
        </w:rPr>
      </w:pPr>
    </w:p>
    <w:p w14:paraId="55ED40E0" w14:textId="702167E9" w:rsidR="00C05ACD" w:rsidRPr="00F9617A" w:rsidRDefault="00C05ACD" w:rsidP="00F9617A">
      <w:pPr>
        <w:keepNext/>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sz w:val="24"/>
          <w:szCs w:val="24"/>
        </w:rPr>
        <w:t>CLÁUSULA DÉCIMA - DAS SANÇÕES</w:t>
      </w:r>
    </w:p>
    <w:p w14:paraId="02B1DC76" w14:textId="23DB6010" w:rsidR="00916880" w:rsidRPr="00F9617A" w:rsidRDefault="00916880" w:rsidP="00F9617A">
      <w:pPr>
        <w:keepLines/>
        <w:tabs>
          <w:tab w:val="center" w:pos="-24200"/>
          <w:tab w:val="right" w:pos="-19381"/>
        </w:tabs>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.1.</w:t>
      </w:r>
      <w:r w:rsidRPr="00F9617A">
        <w:rPr>
          <w:rFonts w:asciiTheme="majorHAnsi" w:eastAsia="Calibri" w:hAnsiTheme="majorHAnsi" w:cstheme="majorHAnsi"/>
          <w:sz w:val="24"/>
          <w:szCs w:val="24"/>
        </w:rPr>
        <w:t xml:space="preserve"> Comete infração administrativa, nos termos da Lei nº 10.520, de 2002, o licitante/adjudicatário que:</w:t>
      </w:r>
    </w:p>
    <w:p w14:paraId="7C635336" w14:textId="77777777" w:rsidR="00916880" w:rsidRPr="00F9617A" w:rsidRDefault="00916880" w:rsidP="00F9617A">
      <w:pPr>
        <w:numPr>
          <w:ilvl w:val="0"/>
          <w:numId w:val="2"/>
        </w:numPr>
        <w:suppressAutoHyphens w:val="0"/>
        <w:spacing w:after="60" w:line="240" w:lineRule="auto"/>
        <w:ind w:leftChars="0" w:left="714" w:firstLineChars="0" w:hanging="357"/>
        <w:jc w:val="both"/>
        <w:textDirection w:val="lrTb"/>
        <w:textAlignment w:val="auto"/>
        <w:outlineLvl w:val="9"/>
        <w:rPr>
          <w:rFonts w:asciiTheme="majorHAnsi" w:eastAsia="Calibri" w:hAnsiTheme="majorHAnsi" w:cstheme="majorHAnsi"/>
          <w:sz w:val="24"/>
          <w:szCs w:val="24"/>
        </w:rPr>
      </w:pPr>
      <w:proofErr w:type="gramStart"/>
      <w:r w:rsidRPr="00F9617A">
        <w:rPr>
          <w:rFonts w:asciiTheme="majorHAnsi" w:eastAsia="Calibri" w:hAnsiTheme="majorHAnsi" w:cstheme="majorHAnsi"/>
          <w:sz w:val="24"/>
          <w:szCs w:val="24"/>
        </w:rPr>
        <w:t>não</w:t>
      </w:r>
      <w:proofErr w:type="gramEnd"/>
      <w:r w:rsidRPr="00F9617A">
        <w:rPr>
          <w:rFonts w:asciiTheme="majorHAnsi" w:eastAsia="Calibri" w:hAnsiTheme="majorHAnsi" w:cstheme="majorHAnsi"/>
          <w:sz w:val="24"/>
          <w:szCs w:val="24"/>
        </w:rPr>
        <w:t xml:space="preserve"> assinar o termo de contrato ou aceitar/retirar o instrumento equivalente, quando convocado dentro do prazo de validade da proposta;</w:t>
      </w:r>
    </w:p>
    <w:p w14:paraId="097C2F3E" w14:textId="77777777" w:rsidR="00916880" w:rsidRPr="00F9617A" w:rsidRDefault="00916880" w:rsidP="00F9617A">
      <w:pPr>
        <w:numPr>
          <w:ilvl w:val="0"/>
          <w:numId w:val="2"/>
        </w:numPr>
        <w:suppressAutoHyphens w:val="0"/>
        <w:spacing w:after="60" w:line="240" w:lineRule="auto"/>
        <w:ind w:leftChars="0" w:left="714" w:firstLineChars="0" w:hanging="357"/>
        <w:jc w:val="both"/>
        <w:textDirection w:val="lrTb"/>
        <w:textAlignment w:val="auto"/>
        <w:outlineLvl w:val="9"/>
        <w:rPr>
          <w:rFonts w:asciiTheme="majorHAnsi" w:eastAsia="Calibri" w:hAnsiTheme="majorHAnsi" w:cstheme="majorHAnsi"/>
          <w:sz w:val="24"/>
          <w:szCs w:val="24"/>
        </w:rPr>
      </w:pPr>
      <w:proofErr w:type="gramStart"/>
      <w:r w:rsidRPr="00F9617A">
        <w:rPr>
          <w:rFonts w:asciiTheme="majorHAnsi" w:eastAsia="Calibri" w:hAnsiTheme="majorHAnsi" w:cstheme="majorHAnsi"/>
          <w:sz w:val="24"/>
          <w:szCs w:val="24"/>
        </w:rPr>
        <w:t>não</w:t>
      </w:r>
      <w:proofErr w:type="gramEnd"/>
      <w:r w:rsidRPr="00F9617A">
        <w:rPr>
          <w:rFonts w:asciiTheme="majorHAnsi" w:eastAsia="Calibri" w:hAnsiTheme="majorHAnsi" w:cstheme="majorHAnsi"/>
          <w:sz w:val="24"/>
          <w:szCs w:val="24"/>
        </w:rPr>
        <w:t xml:space="preserve"> assinar a ata de registro de preços, quando cabível;</w:t>
      </w:r>
    </w:p>
    <w:p w14:paraId="7C2D01DC" w14:textId="77777777" w:rsidR="00916880" w:rsidRPr="00F9617A" w:rsidRDefault="00916880" w:rsidP="00F9617A">
      <w:pPr>
        <w:numPr>
          <w:ilvl w:val="0"/>
          <w:numId w:val="2"/>
        </w:numPr>
        <w:suppressAutoHyphens w:val="0"/>
        <w:spacing w:after="60" w:line="240" w:lineRule="auto"/>
        <w:ind w:leftChars="0" w:left="714" w:firstLineChars="0" w:hanging="357"/>
        <w:jc w:val="both"/>
        <w:textDirection w:val="lrTb"/>
        <w:textAlignment w:val="auto"/>
        <w:outlineLvl w:val="9"/>
        <w:rPr>
          <w:rFonts w:asciiTheme="majorHAnsi" w:eastAsia="Calibri" w:hAnsiTheme="majorHAnsi" w:cstheme="majorHAnsi"/>
          <w:sz w:val="24"/>
          <w:szCs w:val="24"/>
        </w:rPr>
      </w:pPr>
      <w:proofErr w:type="gramStart"/>
      <w:r w:rsidRPr="00F9617A">
        <w:rPr>
          <w:rFonts w:asciiTheme="majorHAnsi" w:eastAsia="Calibri" w:hAnsiTheme="majorHAnsi" w:cstheme="majorHAnsi"/>
          <w:sz w:val="24"/>
          <w:szCs w:val="24"/>
        </w:rPr>
        <w:t>apresentar</w:t>
      </w:r>
      <w:proofErr w:type="gramEnd"/>
      <w:r w:rsidRPr="00F9617A">
        <w:rPr>
          <w:rFonts w:asciiTheme="majorHAnsi" w:eastAsia="Calibri" w:hAnsiTheme="majorHAnsi" w:cstheme="majorHAnsi"/>
          <w:sz w:val="24"/>
          <w:szCs w:val="24"/>
        </w:rPr>
        <w:t xml:space="preserve"> documentação falsa;</w:t>
      </w:r>
    </w:p>
    <w:p w14:paraId="65AD58CB" w14:textId="77777777" w:rsidR="00916880" w:rsidRPr="00F9617A" w:rsidRDefault="00916880" w:rsidP="00F9617A">
      <w:pPr>
        <w:numPr>
          <w:ilvl w:val="0"/>
          <w:numId w:val="2"/>
        </w:numPr>
        <w:suppressAutoHyphens w:val="0"/>
        <w:spacing w:after="60" w:line="240" w:lineRule="auto"/>
        <w:ind w:leftChars="0" w:left="714" w:firstLineChars="0" w:hanging="357"/>
        <w:jc w:val="both"/>
        <w:textDirection w:val="lrTb"/>
        <w:textAlignment w:val="auto"/>
        <w:outlineLvl w:val="9"/>
        <w:rPr>
          <w:rFonts w:asciiTheme="majorHAnsi" w:eastAsia="Calibri" w:hAnsiTheme="majorHAnsi" w:cstheme="majorHAnsi"/>
          <w:sz w:val="24"/>
          <w:szCs w:val="24"/>
        </w:rPr>
      </w:pPr>
      <w:proofErr w:type="gramStart"/>
      <w:r w:rsidRPr="00F9617A">
        <w:rPr>
          <w:rFonts w:asciiTheme="majorHAnsi" w:eastAsia="Calibri" w:hAnsiTheme="majorHAnsi" w:cstheme="majorHAnsi"/>
          <w:sz w:val="24"/>
          <w:szCs w:val="24"/>
        </w:rPr>
        <w:t>deixar</w:t>
      </w:r>
      <w:proofErr w:type="gramEnd"/>
      <w:r w:rsidRPr="00F9617A">
        <w:rPr>
          <w:rFonts w:asciiTheme="majorHAnsi" w:eastAsia="Calibri" w:hAnsiTheme="majorHAnsi" w:cstheme="majorHAnsi"/>
          <w:sz w:val="24"/>
          <w:szCs w:val="24"/>
        </w:rPr>
        <w:t xml:space="preserve"> de entregar os documentos exigidos no certame;</w:t>
      </w:r>
    </w:p>
    <w:p w14:paraId="463457F6" w14:textId="77777777" w:rsidR="00916880" w:rsidRPr="00F9617A" w:rsidRDefault="00916880" w:rsidP="00F9617A">
      <w:pPr>
        <w:numPr>
          <w:ilvl w:val="0"/>
          <w:numId w:val="2"/>
        </w:numPr>
        <w:suppressAutoHyphens w:val="0"/>
        <w:spacing w:after="60" w:line="240" w:lineRule="auto"/>
        <w:ind w:leftChars="0" w:left="714" w:firstLineChars="0" w:hanging="357"/>
        <w:jc w:val="both"/>
        <w:textDirection w:val="lrTb"/>
        <w:textAlignment w:val="auto"/>
        <w:outlineLvl w:val="9"/>
        <w:rPr>
          <w:rFonts w:asciiTheme="majorHAnsi" w:eastAsia="Calibri" w:hAnsiTheme="majorHAnsi" w:cstheme="majorHAnsi"/>
          <w:sz w:val="24"/>
          <w:szCs w:val="24"/>
        </w:rPr>
      </w:pPr>
      <w:proofErr w:type="gramStart"/>
      <w:r w:rsidRPr="00F9617A">
        <w:rPr>
          <w:rFonts w:asciiTheme="majorHAnsi" w:eastAsia="Calibri" w:hAnsiTheme="majorHAnsi" w:cstheme="majorHAnsi"/>
          <w:sz w:val="24"/>
          <w:szCs w:val="24"/>
        </w:rPr>
        <w:t>ensejar</w:t>
      </w:r>
      <w:proofErr w:type="gramEnd"/>
      <w:r w:rsidRPr="00F9617A">
        <w:rPr>
          <w:rFonts w:asciiTheme="majorHAnsi" w:eastAsia="Calibri" w:hAnsiTheme="majorHAnsi" w:cstheme="majorHAnsi"/>
          <w:sz w:val="24"/>
          <w:szCs w:val="24"/>
        </w:rPr>
        <w:t xml:space="preserve"> o retardamento da execução do objeto;</w:t>
      </w:r>
    </w:p>
    <w:p w14:paraId="611F47A4" w14:textId="77777777" w:rsidR="00916880" w:rsidRPr="00F9617A" w:rsidRDefault="00916880" w:rsidP="00F9617A">
      <w:pPr>
        <w:numPr>
          <w:ilvl w:val="0"/>
          <w:numId w:val="2"/>
        </w:numPr>
        <w:suppressAutoHyphens w:val="0"/>
        <w:spacing w:after="60" w:line="240" w:lineRule="auto"/>
        <w:ind w:leftChars="0" w:left="714" w:firstLineChars="0" w:hanging="357"/>
        <w:jc w:val="both"/>
        <w:textDirection w:val="lrTb"/>
        <w:textAlignment w:val="auto"/>
        <w:outlineLvl w:val="9"/>
        <w:rPr>
          <w:rFonts w:asciiTheme="majorHAnsi" w:eastAsia="Calibri" w:hAnsiTheme="majorHAnsi" w:cstheme="majorHAnsi"/>
          <w:sz w:val="24"/>
          <w:szCs w:val="24"/>
        </w:rPr>
      </w:pPr>
      <w:proofErr w:type="gramStart"/>
      <w:r w:rsidRPr="00F9617A">
        <w:rPr>
          <w:rFonts w:asciiTheme="majorHAnsi" w:eastAsia="Calibri" w:hAnsiTheme="majorHAnsi" w:cstheme="majorHAnsi"/>
          <w:sz w:val="24"/>
          <w:szCs w:val="24"/>
        </w:rPr>
        <w:t>não</w:t>
      </w:r>
      <w:proofErr w:type="gramEnd"/>
      <w:r w:rsidRPr="00F9617A">
        <w:rPr>
          <w:rFonts w:asciiTheme="majorHAnsi" w:eastAsia="Calibri" w:hAnsiTheme="majorHAnsi" w:cstheme="majorHAnsi"/>
          <w:sz w:val="24"/>
          <w:szCs w:val="24"/>
        </w:rPr>
        <w:t xml:space="preserve"> mantiver a proposta;</w:t>
      </w:r>
    </w:p>
    <w:p w14:paraId="080C3F2A" w14:textId="77777777" w:rsidR="00916880" w:rsidRPr="00F9617A" w:rsidRDefault="00916880" w:rsidP="00F9617A">
      <w:pPr>
        <w:numPr>
          <w:ilvl w:val="0"/>
          <w:numId w:val="2"/>
        </w:numPr>
        <w:suppressAutoHyphens w:val="0"/>
        <w:spacing w:after="60" w:line="240" w:lineRule="auto"/>
        <w:ind w:leftChars="0" w:left="714" w:firstLineChars="0" w:hanging="357"/>
        <w:jc w:val="both"/>
        <w:textDirection w:val="lrTb"/>
        <w:textAlignment w:val="auto"/>
        <w:outlineLvl w:val="9"/>
        <w:rPr>
          <w:rFonts w:asciiTheme="majorHAnsi" w:eastAsia="Calibri" w:hAnsiTheme="majorHAnsi" w:cstheme="majorHAnsi"/>
          <w:sz w:val="24"/>
          <w:szCs w:val="24"/>
        </w:rPr>
      </w:pPr>
      <w:proofErr w:type="gramStart"/>
      <w:r w:rsidRPr="00F9617A">
        <w:rPr>
          <w:rFonts w:asciiTheme="majorHAnsi" w:eastAsia="Calibri" w:hAnsiTheme="majorHAnsi" w:cstheme="majorHAnsi"/>
          <w:sz w:val="24"/>
          <w:szCs w:val="24"/>
        </w:rPr>
        <w:t>cometer</w:t>
      </w:r>
      <w:proofErr w:type="gramEnd"/>
      <w:r w:rsidRPr="00F9617A">
        <w:rPr>
          <w:rFonts w:asciiTheme="majorHAnsi" w:eastAsia="Calibri" w:hAnsiTheme="majorHAnsi" w:cstheme="majorHAnsi"/>
          <w:sz w:val="24"/>
          <w:szCs w:val="24"/>
        </w:rPr>
        <w:t xml:space="preserve"> fraude fiscal;</w:t>
      </w:r>
    </w:p>
    <w:p w14:paraId="58DFE6E7" w14:textId="77777777" w:rsidR="00916880" w:rsidRPr="00F9617A" w:rsidRDefault="00916880" w:rsidP="00F9617A">
      <w:pPr>
        <w:numPr>
          <w:ilvl w:val="0"/>
          <w:numId w:val="2"/>
        </w:numPr>
        <w:suppressAutoHyphens w:val="0"/>
        <w:spacing w:after="60" w:line="240" w:lineRule="auto"/>
        <w:ind w:leftChars="0" w:left="714" w:firstLineChars="0" w:hanging="357"/>
        <w:jc w:val="both"/>
        <w:textDirection w:val="lrTb"/>
        <w:textAlignment w:val="auto"/>
        <w:outlineLvl w:val="9"/>
        <w:rPr>
          <w:rFonts w:asciiTheme="majorHAnsi" w:eastAsia="Calibri" w:hAnsiTheme="majorHAnsi" w:cstheme="majorHAnsi"/>
          <w:sz w:val="24"/>
          <w:szCs w:val="24"/>
        </w:rPr>
      </w:pPr>
      <w:r w:rsidRPr="00F9617A">
        <w:rPr>
          <w:rFonts w:asciiTheme="majorHAnsi" w:eastAsia="Calibri" w:hAnsiTheme="majorHAnsi" w:cstheme="majorHAnsi"/>
          <w:sz w:val="24"/>
          <w:szCs w:val="24"/>
        </w:rPr>
        <w:t>Comportar-se de modo inidôneo;</w:t>
      </w:r>
    </w:p>
    <w:p w14:paraId="20AA120C" w14:textId="77777777" w:rsidR="00916880" w:rsidRPr="00F9617A" w:rsidRDefault="00916880" w:rsidP="00F9617A">
      <w:pPr>
        <w:pStyle w:val="Normal2"/>
        <w:numPr>
          <w:ilvl w:val="0"/>
          <w:numId w:val="2"/>
        </w:numPr>
        <w:spacing w:after="60"/>
        <w:ind w:left="714" w:hanging="357"/>
        <w:jc w:val="both"/>
        <w:rPr>
          <w:rFonts w:asciiTheme="majorHAnsi" w:hAnsiTheme="majorHAnsi" w:cstheme="majorHAnsi"/>
          <w:position w:val="-1"/>
        </w:rPr>
      </w:pPr>
      <w:proofErr w:type="gramStart"/>
      <w:r w:rsidRPr="00F9617A">
        <w:rPr>
          <w:rFonts w:asciiTheme="majorHAnsi" w:hAnsiTheme="majorHAnsi" w:cstheme="majorHAnsi"/>
          <w:position w:val="-1"/>
        </w:rPr>
        <w:t>falhar</w:t>
      </w:r>
      <w:proofErr w:type="gramEnd"/>
      <w:r w:rsidRPr="00F9617A">
        <w:rPr>
          <w:rFonts w:asciiTheme="majorHAnsi" w:hAnsiTheme="majorHAnsi" w:cstheme="majorHAnsi"/>
          <w:position w:val="-1"/>
        </w:rPr>
        <w:t xml:space="preserve"> ou fraudar na execução do contrato.</w:t>
      </w:r>
    </w:p>
    <w:p w14:paraId="37831FF1" w14:textId="6C53E770" w:rsidR="00916880" w:rsidRPr="00F9617A" w:rsidRDefault="00916880"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.2.</w:t>
      </w:r>
      <w:r w:rsidRPr="00F9617A">
        <w:rPr>
          <w:rFonts w:asciiTheme="majorHAnsi" w:eastAsia="Calibri" w:hAnsiTheme="majorHAnsi" w:cstheme="majorHAnsi"/>
          <w:sz w:val="24"/>
          <w:szCs w:val="24"/>
        </w:rPr>
        <w:t xml:space="preserve"> As sanções do item acima também se aplicam aos integrantes do cadastro de reserva, em pregão para registro de preços que, convocados, não honrarem o compromisso assumido injustificadamente.</w:t>
      </w:r>
    </w:p>
    <w:p w14:paraId="3C6D2243" w14:textId="36EB7CB8" w:rsidR="00916880" w:rsidRPr="00F9617A" w:rsidRDefault="00916880" w:rsidP="00F9617A">
      <w:pPr>
        <w:pStyle w:val="Normal2"/>
        <w:spacing w:after="120"/>
        <w:ind w:hanging="2"/>
        <w:jc w:val="both"/>
        <w:rPr>
          <w:rFonts w:asciiTheme="majorHAnsi" w:hAnsiTheme="majorHAnsi" w:cstheme="majorHAnsi"/>
          <w:position w:val="-1"/>
        </w:rPr>
      </w:pPr>
      <w:r w:rsidRPr="00F9617A">
        <w:rPr>
          <w:rFonts w:asciiTheme="majorHAnsi" w:hAnsiTheme="majorHAnsi" w:cstheme="majorHAnsi"/>
          <w:b/>
          <w:bCs/>
          <w:position w:val="-1"/>
        </w:rPr>
        <w:t>1</w:t>
      </w:r>
      <w:r w:rsidR="000654EF" w:rsidRPr="00F9617A">
        <w:rPr>
          <w:rFonts w:asciiTheme="majorHAnsi" w:hAnsiTheme="majorHAnsi" w:cstheme="majorHAnsi"/>
          <w:b/>
          <w:bCs/>
          <w:position w:val="-1"/>
        </w:rPr>
        <w:t>0</w:t>
      </w:r>
      <w:r w:rsidRPr="00F9617A">
        <w:rPr>
          <w:rFonts w:asciiTheme="majorHAnsi" w:hAnsiTheme="majorHAnsi" w:cstheme="majorHAnsi"/>
          <w:b/>
          <w:bCs/>
          <w:position w:val="-1"/>
        </w:rPr>
        <w:t>.3.</w:t>
      </w:r>
      <w:r w:rsidRPr="00F9617A">
        <w:rPr>
          <w:rFonts w:asciiTheme="majorHAnsi" w:hAnsiTheme="majorHAnsi" w:cstheme="majorHAnsi"/>
          <w:position w:val="-1"/>
        </w:rPr>
        <w:t xml:space="preserve"> Considera-se comportamento inidôneo, entre outros, a declaração falsa quanto às condições de participação, quanto ao enquadramento como ME/EPP ou o conluio entre os licitantes, em qualquer momento da licitação, mesmo após o encerramento da fase de lances.</w:t>
      </w:r>
    </w:p>
    <w:p w14:paraId="41C849A5" w14:textId="75EFC783" w:rsidR="00916880" w:rsidRPr="00F9617A" w:rsidRDefault="00916880"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.4.</w:t>
      </w:r>
      <w:r w:rsidRPr="00F9617A">
        <w:rPr>
          <w:rFonts w:asciiTheme="majorHAnsi" w:eastAsia="Calibri" w:hAnsiTheme="majorHAnsi" w:cstheme="majorHAnsi"/>
          <w:sz w:val="24"/>
          <w:szCs w:val="24"/>
        </w:rPr>
        <w:t xml:space="preserve"> O licitante/adjudicatário que cometer qualquer das infrações discriminadas nos subitens anteriores ficará sujeito, sem prejuízo da responsabilidade civil e criminal, às seguintes sanções:</w:t>
      </w:r>
    </w:p>
    <w:p w14:paraId="3BBE0899" w14:textId="636B0F67" w:rsidR="00916880" w:rsidRPr="00F9617A" w:rsidRDefault="00916880" w:rsidP="00F9617A">
      <w:pPr>
        <w:pStyle w:val="Normal2"/>
        <w:tabs>
          <w:tab w:val="left" w:pos="709"/>
        </w:tabs>
        <w:spacing w:after="120"/>
        <w:jc w:val="both"/>
        <w:rPr>
          <w:rFonts w:asciiTheme="majorHAnsi" w:hAnsiTheme="majorHAnsi" w:cstheme="majorHAnsi"/>
          <w:position w:val="-1"/>
        </w:rPr>
      </w:pPr>
      <w:r w:rsidRPr="00F9617A">
        <w:rPr>
          <w:rFonts w:asciiTheme="majorHAnsi" w:hAnsiTheme="majorHAnsi" w:cstheme="majorHAnsi"/>
          <w:b/>
          <w:bCs/>
          <w:position w:val="-1"/>
        </w:rPr>
        <w:t>1</w:t>
      </w:r>
      <w:r w:rsidR="000654EF" w:rsidRPr="00F9617A">
        <w:rPr>
          <w:rFonts w:asciiTheme="majorHAnsi" w:hAnsiTheme="majorHAnsi" w:cstheme="majorHAnsi"/>
          <w:b/>
          <w:bCs/>
          <w:position w:val="-1"/>
        </w:rPr>
        <w:t>0</w:t>
      </w:r>
      <w:r w:rsidRPr="00F9617A">
        <w:rPr>
          <w:rFonts w:asciiTheme="majorHAnsi" w:hAnsiTheme="majorHAnsi" w:cstheme="majorHAnsi"/>
          <w:b/>
          <w:bCs/>
          <w:position w:val="-1"/>
        </w:rPr>
        <w:t>.4.1.</w:t>
      </w:r>
      <w:r w:rsidRPr="00F9617A">
        <w:rPr>
          <w:rFonts w:asciiTheme="majorHAnsi" w:hAnsiTheme="majorHAnsi" w:cstheme="majorHAnsi"/>
          <w:position w:val="-1"/>
        </w:rPr>
        <w:t xml:space="preserve"> Advertência.</w:t>
      </w:r>
    </w:p>
    <w:p w14:paraId="045C9E44" w14:textId="74D2F96D" w:rsidR="00916880" w:rsidRPr="00F9617A" w:rsidRDefault="00916880" w:rsidP="00F9617A">
      <w:pPr>
        <w:spacing w:after="120" w:line="240" w:lineRule="auto"/>
        <w:ind w:leftChars="353" w:left="708"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.4.1.1.</w:t>
      </w:r>
      <w:r w:rsidRPr="00F9617A">
        <w:rPr>
          <w:rFonts w:asciiTheme="majorHAnsi" w:eastAsia="Calibri" w:hAnsiTheme="majorHAnsi" w:cstheme="majorHAnsi"/>
          <w:sz w:val="24"/>
          <w:szCs w:val="24"/>
        </w:rPr>
        <w:t xml:space="preserve"> A sanção de advertência consiste em uma comunicação formal ao contratado, advertindo-lhe sobre o descumprimento de obrigação legal assumida, cláusula contratual ou falha na execução do serviço ou fornecimento, determinando que seja sanada a impropriedade e, notificando que, em caso de reincidência, sanção mais elevada poderá ser aplicada, e será expedido:</w:t>
      </w:r>
    </w:p>
    <w:p w14:paraId="70305185" w14:textId="77777777" w:rsidR="00916880" w:rsidRPr="00F9617A" w:rsidRDefault="00916880" w:rsidP="00F9617A">
      <w:pPr>
        <w:pStyle w:val="PargrafodaLista"/>
        <w:numPr>
          <w:ilvl w:val="0"/>
          <w:numId w:val="3"/>
        </w:numPr>
        <w:spacing w:after="120" w:line="240" w:lineRule="auto"/>
        <w:ind w:leftChars="0" w:left="1134" w:firstLineChars="0"/>
        <w:jc w:val="both"/>
        <w:rPr>
          <w:rFonts w:asciiTheme="majorHAnsi" w:eastAsia="Calibri" w:hAnsiTheme="majorHAnsi" w:cstheme="majorHAnsi"/>
          <w:sz w:val="24"/>
          <w:szCs w:val="24"/>
        </w:rPr>
      </w:pPr>
      <w:proofErr w:type="gramStart"/>
      <w:r w:rsidRPr="00F9617A">
        <w:rPr>
          <w:rFonts w:asciiTheme="majorHAnsi" w:eastAsia="Calibri" w:hAnsiTheme="majorHAnsi" w:cstheme="majorHAnsi"/>
          <w:sz w:val="24"/>
          <w:szCs w:val="24"/>
        </w:rPr>
        <w:t>pelo</w:t>
      </w:r>
      <w:proofErr w:type="gramEnd"/>
      <w:r w:rsidRPr="00F9617A">
        <w:rPr>
          <w:rFonts w:asciiTheme="majorHAnsi" w:eastAsia="Calibri" w:hAnsiTheme="majorHAnsi" w:cstheme="majorHAnsi"/>
          <w:sz w:val="24"/>
          <w:szCs w:val="24"/>
        </w:rPr>
        <w:t xml:space="preserve"> responsável pelo setor de licitações do órgão ou entidade da administração pública quando o descumprimento da obrigação ocorrer no âmbito do procedimento licitatório, e, em se tratando de licitação para registro de preços, até a emissão da autorização de compra para o órgão participante do Sistema de Registro de Preços;</w:t>
      </w:r>
    </w:p>
    <w:p w14:paraId="08B44BB6" w14:textId="77777777" w:rsidR="00916880" w:rsidRPr="00F9617A" w:rsidRDefault="00916880" w:rsidP="00F9617A">
      <w:pPr>
        <w:pStyle w:val="PargrafodaLista"/>
        <w:numPr>
          <w:ilvl w:val="0"/>
          <w:numId w:val="3"/>
        </w:numPr>
        <w:spacing w:after="120" w:line="240" w:lineRule="auto"/>
        <w:ind w:leftChars="0" w:left="1134" w:firstLineChars="0"/>
        <w:jc w:val="both"/>
        <w:rPr>
          <w:rFonts w:asciiTheme="majorHAnsi" w:eastAsia="Calibri" w:hAnsiTheme="majorHAnsi" w:cstheme="majorHAnsi"/>
          <w:sz w:val="24"/>
          <w:szCs w:val="24"/>
        </w:rPr>
      </w:pPr>
      <w:proofErr w:type="gramStart"/>
      <w:r w:rsidRPr="00F9617A">
        <w:rPr>
          <w:rFonts w:asciiTheme="majorHAnsi" w:eastAsia="Calibri" w:hAnsiTheme="majorHAnsi" w:cstheme="majorHAnsi"/>
          <w:sz w:val="24"/>
          <w:szCs w:val="24"/>
        </w:rPr>
        <w:t>pelo</w:t>
      </w:r>
      <w:proofErr w:type="gramEnd"/>
      <w:r w:rsidRPr="00F9617A">
        <w:rPr>
          <w:rFonts w:asciiTheme="majorHAnsi" w:eastAsia="Calibri" w:hAnsiTheme="majorHAnsi" w:cstheme="majorHAnsi"/>
          <w:sz w:val="24"/>
          <w:szCs w:val="24"/>
        </w:rPr>
        <w:t xml:space="preserve"> ordenador de despesas do órgão contratante se o descumprimento da obrigação ocorrer na fase de execução contratual, entendida desde a recusa em retirar a nota de empenho ou assinar o contrato.</w:t>
      </w:r>
    </w:p>
    <w:p w14:paraId="07C94A48" w14:textId="5E75B8EE" w:rsidR="00916880" w:rsidRPr="00F9617A" w:rsidRDefault="00916880"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.4.2.</w:t>
      </w:r>
      <w:r w:rsidRPr="00F9617A">
        <w:rPr>
          <w:rFonts w:asciiTheme="majorHAnsi" w:eastAsia="Calibri" w:hAnsiTheme="majorHAnsi" w:cstheme="majorHAnsi"/>
          <w:sz w:val="24"/>
          <w:szCs w:val="24"/>
        </w:rPr>
        <w:t xml:space="preserve"> Multa moratória e compensatória.</w:t>
      </w:r>
    </w:p>
    <w:p w14:paraId="5033525E" w14:textId="0DA09CAE" w:rsidR="00916880" w:rsidRPr="00F9617A" w:rsidRDefault="00916880" w:rsidP="00F9617A">
      <w:pPr>
        <w:spacing w:after="120" w:line="240" w:lineRule="auto"/>
        <w:ind w:leftChars="353" w:left="708"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 xml:space="preserve">.4.2.1. </w:t>
      </w:r>
      <w:r w:rsidRPr="00F9617A">
        <w:rPr>
          <w:rFonts w:asciiTheme="majorHAnsi" w:eastAsia="Calibri" w:hAnsiTheme="majorHAnsi" w:cstheme="majorHAnsi"/>
          <w:sz w:val="24"/>
          <w:szCs w:val="24"/>
        </w:rPr>
        <w:t xml:space="preserve">Multa é a sanção pecuniária que será imposta à pessoa física ou jurídica licitante ou à </w:t>
      </w:r>
      <w:r w:rsidR="005C08D5" w:rsidRPr="00F9617A">
        <w:rPr>
          <w:rFonts w:asciiTheme="majorHAnsi" w:eastAsia="Calibri" w:hAnsiTheme="majorHAnsi" w:cstheme="majorHAnsi"/>
          <w:b/>
          <w:bCs/>
          <w:sz w:val="24"/>
          <w:szCs w:val="24"/>
        </w:rPr>
        <w:t>CONTRATADA</w:t>
      </w:r>
      <w:r w:rsidRPr="00F9617A">
        <w:rPr>
          <w:rFonts w:asciiTheme="majorHAnsi" w:eastAsia="Calibri" w:hAnsiTheme="majorHAnsi" w:cstheme="majorHAnsi"/>
          <w:sz w:val="24"/>
          <w:szCs w:val="24"/>
        </w:rPr>
        <w:t xml:space="preserve"> responsável pelo atraso/mora no cumprimento de suas obrigações licitatórias ou contratuais ou pela prática de determinados atos, de acordo com os percentuais a seguir:</w:t>
      </w:r>
    </w:p>
    <w:p w14:paraId="5BEBD26A" w14:textId="2C16CCDF" w:rsidR="00916880" w:rsidRPr="00F9617A" w:rsidRDefault="00916880" w:rsidP="00F9617A">
      <w:pPr>
        <w:spacing w:after="120" w:line="240" w:lineRule="auto"/>
        <w:ind w:leftChars="353" w:left="708"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.4.2.2.</w:t>
      </w:r>
      <w:r w:rsidRPr="00F9617A">
        <w:rPr>
          <w:rFonts w:asciiTheme="majorHAnsi" w:eastAsia="Calibri" w:hAnsiTheme="majorHAnsi" w:cstheme="majorHAnsi"/>
          <w:sz w:val="24"/>
          <w:szCs w:val="24"/>
        </w:rPr>
        <w:t xml:space="preserve"> Percentuais de multa moratória:</w:t>
      </w:r>
    </w:p>
    <w:p w14:paraId="00F4066D" w14:textId="77777777" w:rsidR="00916880" w:rsidRPr="00F9617A" w:rsidRDefault="00916880" w:rsidP="00F9617A">
      <w:pPr>
        <w:pStyle w:val="PargrafodaLista"/>
        <w:numPr>
          <w:ilvl w:val="0"/>
          <w:numId w:val="4"/>
        </w:numPr>
        <w:spacing w:after="120" w:line="240" w:lineRule="auto"/>
        <w:ind w:leftChars="353" w:left="1066" w:firstLineChars="0"/>
        <w:jc w:val="both"/>
        <w:rPr>
          <w:rFonts w:asciiTheme="majorHAnsi" w:eastAsia="Calibri" w:hAnsiTheme="majorHAnsi" w:cstheme="majorHAnsi"/>
          <w:sz w:val="24"/>
          <w:szCs w:val="24"/>
        </w:rPr>
      </w:pPr>
      <w:r w:rsidRPr="00F9617A">
        <w:rPr>
          <w:rFonts w:asciiTheme="majorHAnsi" w:eastAsia="Calibri" w:hAnsiTheme="majorHAnsi" w:cstheme="majorHAnsi"/>
          <w:sz w:val="24"/>
          <w:szCs w:val="24"/>
        </w:rPr>
        <w:t>0,5% (zero, cinco por cento) por dia de atraso injustificado, ou de justificativa recusada pela Administração, relacionado ao prazo de entrega/fornecimento do bem ou à execução de serviços, calculado sobre o valor correspondente à parte inadimplente, até o limite de 15% (quinze por cento).</w:t>
      </w:r>
    </w:p>
    <w:p w14:paraId="2CA735E0" w14:textId="7E826947" w:rsidR="00916880" w:rsidRPr="00F9617A" w:rsidRDefault="00916880" w:rsidP="00F9617A">
      <w:pPr>
        <w:spacing w:after="120" w:line="240" w:lineRule="auto"/>
        <w:ind w:leftChars="353" w:left="708"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.4.2.3.</w:t>
      </w:r>
      <w:r w:rsidRPr="00F9617A">
        <w:rPr>
          <w:rFonts w:asciiTheme="majorHAnsi" w:eastAsia="Calibri" w:hAnsiTheme="majorHAnsi" w:cstheme="majorHAnsi"/>
          <w:sz w:val="24"/>
          <w:szCs w:val="24"/>
        </w:rPr>
        <w:t xml:space="preserve"> Percentuais de multa compensatória:</w:t>
      </w:r>
    </w:p>
    <w:p w14:paraId="25CAA7A6" w14:textId="77777777" w:rsidR="00916880" w:rsidRPr="00F9617A" w:rsidRDefault="00916880" w:rsidP="00F9617A">
      <w:pPr>
        <w:pStyle w:val="PargrafodaLista"/>
        <w:numPr>
          <w:ilvl w:val="0"/>
          <w:numId w:val="5"/>
        </w:numPr>
        <w:spacing w:after="120" w:line="240" w:lineRule="auto"/>
        <w:ind w:leftChars="0" w:left="1134" w:firstLineChars="0"/>
        <w:jc w:val="both"/>
        <w:rPr>
          <w:rFonts w:asciiTheme="majorHAnsi" w:eastAsia="Calibri" w:hAnsiTheme="majorHAnsi" w:cstheme="majorHAnsi"/>
          <w:sz w:val="24"/>
          <w:szCs w:val="24"/>
        </w:rPr>
      </w:pPr>
      <w:r w:rsidRPr="00F9617A">
        <w:rPr>
          <w:rFonts w:asciiTheme="majorHAnsi" w:eastAsia="Calibri" w:hAnsiTheme="majorHAnsi" w:cstheme="majorHAnsi"/>
          <w:sz w:val="24"/>
          <w:szCs w:val="24"/>
        </w:rPr>
        <w:t>10% (dez por cento) sobre o valor do bem ou serviço contratado, pelo descumprimento de qualquer obrigação por parte da pessoa física ou jurídica, exceto aquelas relacionadas ao prazo de entrega/fornecimento ou execução.</w:t>
      </w:r>
    </w:p>
    <w:p w14:paraId="6A8E3F0A" w14:textId="76EE6831" w:rsidR="00916880" w:rsidRPr="00F9617A" w:rsidRDefault="00916880" w:rsidP="00F9617A">
      <w:pPr>
        <w:spacing w:after="120" w:line="240" w:lineRule="auto"/>
        <w:ind w:leftChars="353" w:left="708"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.4.2.4.</w:t>
      </w:r>
      <w:r w:rsidRPr="00F9617A">
        <w:rPr>
          <w:rFonts w:asciiTheme="majorHAnsi" w:eastAsia="Calibri" w:hAnsiTheme="majorHAnsi" w:cstheme="majorHAnsi"/>
          <w:sz w:val="24"/>
          <w:szCs w:val="24"/>
        </w:rPr>
        <w:t xml:space="preserve"> O valor da sanção pecuniária deverá obrigatoriamente ser deduzido de eventuais créditos ou garantias da pessoa física ou jurídica, ou cobrado administrativa ou judicialmente.</w:t>
      </w:r>
    </w:p>
    <w:p w14:paraId="6E155FDF" w14:textId="6604034B" w:rsidR="00916880" w:rsidRPr="00F9617A" w:rsidRDefault="00916880" w:rsidP="00F9617A">
      <w:pPr>
        <w:spacing w:after="120" w:line="240" w:lineRule="auto"/>
        <w:ind w:leftChars="353" w:left="708"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.4.2.5.</w:t>
      </w:r>
      <w:r w:rsidRPr="00F9617A">
        <w:rPr>
          <w:rFonts w:asciiTheme="majorHAnsi" w:eastAsia="Calibri" w:hAnsiTheme="majorHAnsi" w:cstheme="majorHAnsi"/>
          <w:sz w:val="24"/>
          <w:szCs w:val="24"/>
        </w:rPr>
        <w:t xml:space="preserve"> Sempre que o valor da sanção pecuniária ultrapassar os créditos da </w:t>
      </w:r>
      <w:r w:rsidR="005C08D5" w:rsidRPr="00F9617A">
        <w:rPr>
          <w:rFonts w:asciiTheme="majorHAnsi" w:eastAsia="Calibri" w:hAnsiTheme="majorHAnsi" w:cstheme="majorHAnsi"/>
          <w:b/>
          <w:bCs/>
          <w:sz w:val="24"/>
          <w:szCs w:val="24"/>
        </w:rPr>
        <w:t>CONTRATADA</w:t>
      </w:r>
      <w:r w:rsidRPr="00F9617A">
        <w:rPr>
          <w:rFonts w:asciiTheme="majorHAnsi" w:eastAsia="Calibri" w:hAnsiTheme="majorHAnsi" w:cstheme="majorHAnsi"/>
          <w:sz w:val="24"/>
          <w:szCs w:val="24"/>
        </w:rPr>
        <w:t xml:space="preserve"> e/ou garantias, o valor excedente será encaminhado à cobrança extrajudicial ou judicial, pelo órgão competente.</w:t>
      </w:r>
    </w:p>
    <w:p w14:paraId="450BF27C" w14:textId="02999905" w:rsidR="00916880" w:rsidRPr="00F9617A" w:rsidRDefault="00916880" w:rsidP="00F9617A">
      <w:pPr>
        <w:spacing w:after="120" w:line="240" w:lineRule="auto"/>
        <w:ind w:leftChars="353" w:left="708"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.4.2.6.</w:t>
      </w:r>
      <w:r w:rsidRPr="00F9617A">
        <w:rPr>
          <w:rFonts w:asciiTheme="majorHAnsi" w:eastAsia="Calibri" w:hAnsiTheme="majorHAnsi" w:cstheme="majorHAnsi"/>
          <w:sz w:val="24"/>
          <w:szCs w:val="24"/>
        </w:rPr>
        <w:t xml:space="preserve"> O atraso, para efeito de cálculo de multa, será contado em dias corridos, a partir do dia seguinte ao do vencimento do prazo de entrega/fornecimento ou execução do serviço.</w:t>
      </w:r>
    </w:p>
    <w:p w14:paraId="76625E47" w14:textId="04D49FD9" w:rsidR="00916880" w:rsidRPr="00F9617A" w:rsidRDefault="00916880" w:rsidP="00F9617A">
      <w:pPr>
        <w:spacing w:after="120" w:line="240" w:lineRule="auto"/>
        <w:ind w:leftChars="353" w:left="708"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.4.2.7.</w:t>
      </w:r>
      <w:r w:rsidRPr="00F9617A">
        <w:rPr>
          <w:rFonts w:asciiTheme="majorHAnsi" w:eastAsia="Calibri" w:hAnsiTheme="majorHAnsi" w:cstheme="majorHAnsi"/>
          <w:sz w:val="24"/>
          <w:szCs w:val="24"/>
        </w:rPr>
        <w:t xml:space="preserve"> A aplicação da sanção pecuniária não impede que sejam aplicadas outras penalidades previstas na Lei 8.666/93.</w:t>
      </w:r>
    </w:p>
    <w:p w14:paraId="36C7C4D3" w14:textId="6B795FF8" w:rsidR="00916880" w:rsidRPr="00F9617A" w:rsidRDefault="00916880"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 xml:space="preserve">.4.3. </w:t>
      </w:r>
      <w:r w:rsidRPr="00F9617A">
        <w:rPr>
          <w:rFonts w:asciiTheme="majorHAnsi" w:eastAsia="Calibri" w:hAnsiTheme="majorHAnsi" w:cstheme="majorHAnsi"/>
          <w:sz w:val="24"/>
          <w:szCs w:val="24"/>
        </w:rPr>
        <w:t xml:space="preserve">Suspensão temporária de participação em licitação e impedimento de contratar com </w:t>
      </w:r>
      <w:r w:rsidR="00A86CDB" w:rsidRPr="00F9617A">
        <w:rPr>
          <w:rFonts w:asciiTheme="majorHAnsi" w:eastAsia="Calibri" w:hAnsiTheme="majorHAnsi" w:cstheme="majorHAnsi"/>
          <w:sz w:val="24"/>
          <w:szCs w:val="24"/>
        </w:rPr>
        <w:t>o CISAB e o Município contratante</w:t>
      </w:r>
      <w:r w:rsidRPr="00F9617A">
        <w:rPr>
          <w:rFonts w:asciiTheme="majorHAnsi" w:eastAsia="Calibri" w:hAnsiTheme="majorHAnsi" w:cstheme="majorHAnsi"/>
          <w:sz w:val="24"/>
          <w:szCs w:val="24"/>
        </w:rPr>
        <w:t xml:space="preserve">, </w:t>
      </w:r>
      <w:r w:rsidR="00A86CDB" w:rsidRPr="00F9617A">
        <w:rPr>
          <w:rFonts w:asciiTheme="majorHAnsi" w:eastAsia="Calibri" w:hAnsiTheme="majorHAnsi" w:cstheme="majorHAnsi"/>
          <w:sz w:val="24"/>
          <w:szCs w:val="24"/>
        </w:rPr>
        <w:t>nos termos da Lei 8.666/93 e da Lei 10.520/2002</w:t>
      </w:r>
      <w:r w:rsidRPr="00F9617A">
        <w:rPr>
          <w:rFonts w:asciiTheme="majorHAnsi" w:eastAsia="Calibri" w:hAnsiTheme="majorHAnsi" w:cstheme="majorHAnsi"/>
          <w:sz w:val="24"/>
          <w:szCs w:val="24"/>
        </w:rPr>
        <w:t>.</w:t>
      </w:r>
    </w:p>
    <w:p w14:paraId="28D6B662" w14:textId="5726DF28" w:rsidR="00916880" w:rsidRPr="00F9617A" w:rsidRDefault="00916880" w:rsidP="00F9617A">
      <w:pPr>
        <w:spacing w:after="120" w:line="240" w:lineRule="auto"/>
        <w:ind w:left="0" w:hanging="2"/>
        <w:jc w:val="both"/>
        <w:rPr>
          <w:rFonts w:asciiTheme="majorHAnsi" w:eastAsia="Calibri" w:hAnsiTheme="majorHAnsi" w:cstheme="majorHAnsi"/>
          <w:b/>
          <w:bCs/>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 xml:space="preserve">.4.4. </w:t>
      </w:r>
      <w:r w:rsidRPr="00F9617A">
        <w:rPr>
          <w:rFonts w:asciiTheme="majorHAnsi" w:eastAsia="Calibri" w:hAnsiTheme="majorHAnsi" w:cstheme="majorHAnsi"/>
          <w:sz w:val="24"/>
          <w:szCs w:val="24"/>
        </w:rPr>
        <w:t xml:space="preserve">Declaração de inidoneidade para licitar ou contratar com a Administração Pública em geral enquanto perdurarem os motivos determinantes da punição ou até que seja promovida a reabilitação perante a própria autoridade que aplicou a penalidade, que será concedida sempre que a </w:t>
      </w:r>
      <w:r w:rsidR="005C08D5" w:rsidRPr="00F9617A">
        <w:rPr>
          <w:rFonts w:asciiTheme="majorHAnsi" w:eastAsia="Calibri" w:hAnsiTheme="majorHAnsi" w:cstheme="majorHAnsi"/>
          <w:b/>
          <w:bCs/>
          <w:sz w:val="24"/>
          <w:szCs w:val="24"/>
        </w:rPr>
        <w:t>CONTRATADA</w:t>
      </w:r>
      <w:r w:rsidRPr="00F9617A">
        <w:rPr>
          <w:rFonts w:asciiTheme="majorHAnsi" w:eastAsia="Calibri" w:hAnsiTheme="majorHAnsi" w:cstheme="majorHAnsi"/>
          <w:sz w:val="24"/>
          <w:szCs w:val="24"/>
        </w:rPr>
        <w:t xml:space="preserve"> ressarcir a </w:t>
      </w:r>
      <w:r w:rsidR="002F65EA" w:rsidRPr="00F9617A">
        <w:rPr>
          <w:rFonts w:asciiTheme="majorHAnsi" w:eastAsia="Calibri" w:hAnsiTheme="majorHAnsi" w:cstheme="majorHAnsi"/>
          <w:b/>
          <w:bCs/>
          <w:sz w:val="24"/>
          <w:szCs w:val="24"/>
        </w:rPr>
        <w:t xml:space="preserve">CONTRATANTE </w:t>
      </w:r>
      <w:r w:rsidRPr="00F9617A">
        <w:rPr>
          <w:rFonts w:asciiTheme="majorHAnsi" w:eastAsia="Calibri" w:hAnsiTheme="majorHAnsi" w:cstheme="majorHAnsi"/>
          <w:sz w:val="24"/>
          <w:szCs w:val="24"/>
        </w:rPr>
        <w:t>pelos prejuízos resultantes e após decorrido o prazo da sanção aplicada com base no inciso anterior.</w:t>
      </w:r>
    </w:p>
    <w:p w14:paraId="501F9E60" w14:textId="6BD1418B" w:rsidR="00916880" w:rsidRPr="00F9617A" w:rsidRDefault="00916880" w:rsidP="00F9617A">
      <w:pPr>
        <w:spacing w:after="120" w:line="240" w:lineRule="auto"/>
        <w:ind w:leftChars="353" w:left="708"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.4.4.1.</w:t>
      </w:r>
      <w:r w:rsidRPr="00F9617A">
        <w:rPr>
          <w:rFonts w:asciiTheme="majorHAnsi" w:eastAsia="Calibri" w:hAnsiTheme="majorHAnsi" w:cstheme="majorHAnsi"/>
          <w:sz w:val="24"/>
          <w:szCs w:val="24"/>
        </w:rPr>
        <w:t xml:space="preserve"> A declaração de inidoneidade será aplicada pela máxima autoridade da entidade competente.</w:t>
      </w:r>
    </w:p>
    <w:p w14:paraId="680B9B5E" w14:textId="3EC64735" w:rsidR="00916880" w:rsidRPr="00F9617A" w:rsidRDefault="00916880" w:rsidP="00F9617A">
      <w:pPr>
        <w:spacing w:after="120" w:line="240" w:lineRule="auto"/>
        <w:ind w:leftChars="353" w:left="708"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.4.4.2.</w:t>
      </w:r>
      <w:r w:rsidRPr="00F9617A">
        <w:rPr>
          <w:rFonts w:asciiTheme="majorHAnsi" w:eastAsia="Calibri" w:hAnsiTheme="majorHAnsi" w:cstheme="majorHAnsi"/>
          <w:sz w:val="24"/>
          <w:szCs w:val="24"/>
        </w:rPr>
        <w:t xml:space="preserve"> A declaração de inidoneidade prevista neste item permanecerá em vigor enquanto perdurarem os motivos que determinaram a punibilidade ou até que seja promovida a reabilitação perante a autoridade que a aplicou.</w:t>
      </w:r>
    </w:p>
    <w:p w14:paraId="205464D4" w14:textId="2BB97553" w:rsidR="00916880" w:rsidRPr="00F9617A" w:rsidRDefault="00916880"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.5.</w:t>
      </w:r>
      <w:r w:rsidRPr="00F9617A">
        <w:rPr>
          <w:rFonts w:asciiTheme="majorHAnsi" w:eastAsia="Calibri" w:hAnsiTheme="majorHAnsi" w:cstheme="majorHAnsi"/>
          <w:sz w:val="24"/>
          <w:szCs w:val="24"/>
        </w:rPr>
        <w:t xml:space="preserve"> Compete ao órgão ou entidade requisitante da contratação ou ao Pregoeiro a indicação das penalidades previstas, cuja aplicação dependerá de ato da autoridade competente.</w:t>
      </w:r>
    </w:p>
    <w:p w14:paraId="60ACE045" w14:textId="3DA995CB" w:rsidR="00916880" w:rsidRPr="00F9617A" w:rsidRDefault="00916880"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.6.</w:t>
      </w:r>
      <w:r w:rsidRPr="00F9617A">
        <w:rPr>
          <w:rFonts w:asciiTheme="majorHAnsi" w:eastAsia="Calibri" w:hAnsiTheme="majorHAnsi" w:cstheme="majorHAnsi"/>
          <w:sz w:val="24"/>
          <w:szCs w:val="24"/>
        </w:rPr>
        <w:t xml:space="preserve"> É facultado à interessada interpor recurso contra a aplicação das penalidades previstas nos itens acima, no prazo de 5 (cinco) dias úteis, a contar do recebimento da notificação, que será dirigido à autoridade competente do órgão ou entidade.</w:t>
      </w:r>
    </w:p>
    <w:p w14:paraId="6324AD4D" w14:textId="2D2C6695" w:rsidR="00916880" w:rsidRPr="00F9617A" w:rsidRDefault="00916880"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.7.</w:t>
      </w:r>
      <w:r w:rsidRPr="00F9617A">
        <w:rPr>
          <w:rFonts w:asciiTheme="majorHAnsi" w:eastAsia="Calibri" w:hAnsiTheme="majorHAnsi" w:cstheme="majorHAnsi"/>
          <w:sz w:val="24"/>
          <w:szCs w:val="24"/>
        </w:rPr>
        <w:t xml:space="preserve"> As penalidades aplicadas deverão ser registradas pelo setor de licitação do CISAB Zona da Mata.</w:t>
      </w:r>
    </w:p>
    <w:p w14:paraId="111954F1" w14:textId="4053845A" w:rsidR="00916880" w:rsidRPr="00F9617A" w:rsidRDefault="00916880"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0654EF"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.8.</w:t>
      </w:r>
      <w:r w:rsidRPr="00F9617A">
        <w:rPr>
          <w:rFonts w:asciiTheme="majorHAnsi" w:eastAsia="Calibri" w:hAnsiTheme="majorHAnsi" w:cstheme="majorHAnsi"/>
          <w:sz w:val="24"/>
          <w:szCs w:val="24"/>
        </w:rPr>
        <w:t xml:space="preserve"> A sanção de advertência pode ser aplicada à </w:t>
      </w:r>
      <w:r w:rsidR="005C08D5" w:rsidRPr="00F9617A">
        <w:rPr>
          <w:rFonts w:asciiTheme="majorHAnsi" w:eastAsia="Calibri" w:hAnsiTheme="majorHAnsi" w:cstheme="majorHAnsi"/>
          <w:b/>
          <w:bCs/>
          <w:sz w:val="24"/>
          <w:szCs w:val="24"/>
        </w:rPr>
        <w:t xml:space="preserve">CONTRATADA </w:t>
      </w:r>
      <w:r w:rsidRPr="00F9617A">
        <w:rPr>
          <w:rFonts w:asciiTheme="majorHAnsi" w:eastAsia="Calibri" w:hAnsiTheme="majorHAnsi" w:cstheme="majorHAnsi"/>
          <w:sz w:val="24"/>
          <w:szCs w:val="24"/>
        </w:rPr>
        <w:t>juntamente com a multa.</w:t>
      </w:r>
    </w:p>
    <w:p w14:paraId="13DC5F98" w14:textId="741BDC13" w:rsidR="00916880" w:rsidRPr="00F9617A" w:rsidRDefault="00916880"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B10455"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.9.</w:t>
      </w:r>
      <w:r w:rsidRPr="00F9617A">
        <w:rPr>
          <w:rFonts w:asciiTheme="majorHAnsi" w:eastAsia="Calibri" w:hAnsiTheme="majorHAnsi" w:cstheme="majorHAnsi"/>
          <w:sz w:val="24"/>
          <w:szCs w:val="24"/>
        </w:rPr>
        <w:t xml:space="preserve"> A autoridade competente, na aplicação das sanções, levará em consideração a gravidade da conduta do infrator, o caráter educativo da pena, bem como o dano causado, observado o princípio da proporcionalidade.</w:t>
      </w:r>
    </w:p>
    <w:p w14:paraId="084C0CFC" w14:textId="7B59F4AC" w:rsidR="00916880" w:rsidRPr="00F9617A" w:rsidRDefault="00916880" w:rsidP="00F9617A">
      <w:pPr>
        <w:keepLines/>
        <w:tabs>
          <w:tab w:val="center" w:pos="-24200"/>
          <w:tab w:val="right" w:pos="-19381"/>
        </w:tabs>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B10455" w:rsidRPr="00F9617A">
        <w:rPr>
          <w:rFonts w:asciiTheme="majorHAnsi" w:eastAsia="Calibri" w:hAnsiTheme="majorHAnsi" w:cstheme="majorHAnsi"/>
          <w:b/>
          <w:bCs/>
          <w:sz w:val="24"/>
          <w:szCs w:val="24"/>
        </w:rPr>
        <w:t>0</w:t>
      </w:r>
      <w:r w:rsidRPr="00F9617A">
        <w:rPr>
          <w:rFonts w:asciiTheme="majorHAnsi" w:eastAsia="Calibri" w:hAnsiTheme="majorHAnsi" w:cstheme="majorHAnsi"/>
          <w:b/>
          <w:bCs/>
          <w:sz w:val="24"/>
          <w:szCs w:val="24"/>
        </w:rPr>
        <w:t>.10.</w:t>
      </w:r>
      <w:r w:rsidRPr="00F9617A">
        <w:rPr>
          <w:rFonts w:asciiTheme="majorHAnsi" w:eastAsia="Calibri" w:hAnsiTheme="majorHAnsi" w:cstheme="majorHAnsi"/>
          <w:sz w:val="24"/>
          <w:szCs w:val="24"/>
        </w:rPr>
        <w:t xml:space="preserve"> Comprovado impedimento ou reconhecida força maior, devidamente justificado e aceito pelo CISAB Zona da Mata, a </w:t>
      </w:r>
      <w:r w:rsidR="005C08D5" w:rsidRPr="00F9617A">
        <w:rPr>
          <w:rFonts w:asciiTheme="majorHAnsi" w:eastAsia="Calibri" w:hAnsiTheme="majorHAnsi" w:cstheme="majorHAnsi"/>
          <w:b/>
          <w:bCs/>
          <w:sz w:val="24"/>
          <w:szCs w:val="24"/>
        </w:rPr>
        <w:t>CONTRATADA</w:t>
      </w:r>
      <w:r w:rsidRPr="00F9617A">
        <w:rPr>
          <w:rFonts w:asciiTheme="majorHAnsi" w:eastAsia="Calibri" w:hAnsiTheme="majorHAnsi" w:cstheme="majorHAnsi"/>
          <w:sz w:val="24"/>
          <w:szCs w:val="24"/>
        </w:rPr>
        <w:t xml:space="preserve"> ficará isenta das penalidades mencionadas neste termo.</w:t>
      </w:r>
    </w:p>
    <w:p w14:paraId="450C546F" w14:textId="7D7DB4EE" w:rsidR="00A86CDB" w:rsidRPr="00F9617A" w:rsidRDefault="00A86CDB" w:rsidP="00F9617A">
      <w:pPr>
        <w:keepLines/>
        <w:tabs>
          <w:tab w:val="center" w:pos="-24200"/>
          <w:tab w:val="right" w:pos="-19381"/>
        </w:tabs>
        <w:spacing w:after="120" w:line="240" w:lineRule="auto"/>
        <w:ind w:left="0" w:hanging="2"/>
        <w:jc w:val="both"/>
        <w:rPr>
          <w:rFonts w:asciiTheme="majorHAnsi" w:eastAsia="SymbolMT" w:hAnsiTheme="majorHAnsi" w:cstheme="majorHAnsi"/>
          <w:sz w:val="24"/>
          <w:szCs w:val="24"/>
        </w:rPr>
      </w:pPr>
      <w:r w:rsidRPr="00F9617A">
        <w:rPr>
          <w:rFonts w:asciiTheme="majorHAnsi" w:eastAsia="Calibri" w:hAnsiTheme="majorHAnsi" w:cstheme="majorHAnsi"/>
          <w:b/>
          <w:bCs/>
          <w:sz w:val="24"/>
          <w:szCs w:val="24"/>
        </w:rPr>
        <w:t>10.11.</w:t>
      </w:r>
      <w:r w:rsidRPr="00F9617A">
        <w:rPr>
          <w:rFonts w:asciiTheme="majorHAnsi" w:eastAsia="Calibri" w:hAnsiTheme="majorHAnsi" w:cstheme="majorHAnsi"/>
          <w:sz w:val="24"/>
          <w:szCs w:val="24"/>
        </w:rPr>
        <w:t xml:space="preserve"> Antes da aplicação das sanções, como já exposto no Edital, será oportunizado à contratada, através de notificação administrativa, prazo para defesa prévia, na qual poderá utilizar os argumentos de fato e de direito pertinentes, bem como apresentar provas que julgar necessárias</w:t>
      </w:r>
      <w:r w:rsidR="00091ECF" w:rsidRPr="00F9617A">
        <w:rPr>
          <w:rFonts w:asciiTheme="majorHAnsi" w:eastAsia="Calibri" w:hAnsiTheme="majorHAnsi" w:cstheme="majorHAnsi"/>
          <w:sz w:val="24"/>
          <w:szCs w:val="24"/>
        </w:rPr>
        <w:t>.</w:t>
      </w:r>
    </w:p>
    <w:p w14:paraId="3A703F5B" w14:textId="68B778A2" w:rsidR="00AB5B61" w:rsidRPr="00F9617A" w:rsidRDefault="00AB5B61" w:rsidP="00F9617A">
      <w:pPr>
        <w:keepLines/>
        <w:tabs>
          <w:tab w:val="center" w:pos="-24200"/>
          <w:tab w:val="right" w:pos="-19381"/>
        </w:tabs>
        <w:spacing w:after="120" w:line="240" w:lineRule="auto"/>
        <w:ind w:leftChars="0" w:left="-2" w:firstLineChars="0" w:firstLine="0"/>
        <w:jc w:val="both"/>
        <w:rPr>
          <w:rFonts w:asciiTheme="majorHAnsi" w:eastAsia="Calibri" w:hAnsiTheme="majorHAnsi" w:cstheme="majorHAnsi"/>
          <w:color w:val="000000" w:themeColor="text1"/>
          <w:sz w:val="24"/>
          <w:szCs w:val="24"/>
        </w:rPr>
      </w:pPr>
    </w:p>
    <w:p w14:paraId="42D5FAE7" w14:textId="52715925" w:rsidR="00C05ACD" w:rsidRPr="00F9617A" w:rsidRDefault="00C05ACD"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sz w:val="24"/>
          <w:szCs w:val="24"/>
        </w:rPr>
        <w:t xml:space="preserve">CLÁUSULA DÉCIMA </w:t>
      </w:r>
      <w:r w:rsidR="00B10455" w:rsidRPr="00F9617A">
        <w:rPr>
          <w:rFonts w:asciiTheme="majorHAnsi" w:eastAsia="Calibri" w:hAnsiTheme="majorHAnsi" w:cstheme="majorHAnsi"/>
          <w:b/>
          <w:sz w:val="24"/>
          <w:szCs w:val="24"/>
        </w:rPr>
        <w:t>PRIMEIRA</w:t>
      </w:r>
      <w:r w:rsidRPr="00F9617A">
        <w:rPr>
          <w:rFonts w:asciiTheme="majorHAnsi" w:eastAsia="Calibri" w:hAnsiTheme="majorHAnsi" w:cstheme="majorHAnsi"/>
          <w:b/>
          <w:sz w:val="24"/>
          <w:szCs w:val="24"/>
        </w:rPr>
        <w:t xml:space="preserve"> - DA RESCISÃO</w:t>
      </w:r>
    </w:p>
    <w:p w14:paraId="260759F2" w14:textId="7D1EE653" w:rsidR="00C05ACD" w:rsidRPr="00F9617A" w:rsidRDefault="00C05ACD"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B10455" w:rsidRPr="00F9617A">
        <w:rPr>
          <w:rFonts w:asciiTheme="majorHAnsi" w:eastAsia="Calibri" w:hAnsiTheme="majorHAnsi" w:cstheme="majorHAnsi"/>
          <w:b/>
          <w:bCs/>
          <w:sz w:val="24"/>
          <w:szCs w:val="24"/>
        </w:rPr>
        <w:t>1</w:t>
      </w:r>
      <w:r w:rsidRPr="00F9617A">
        <w:rPr>
          <w:rFonts w:asciiTheme="majorHAnsi" w:eastAsia="Calibri" w:hAnsiTheme="majorHAnsi" w:cstheme="majorHAnsi"/>
          <w:b/>
          <w:bCs/>
          <w:sz w:val="24"/>
          <w:szCs w:val="24"/>
        </w:rPr>
        <w:t>.1</w:t>
      </w:r>
      <w:r w:rsidR="0015378C" w:rsidRPr="00F9617A">
        <w:rPr>
          <w:rFonts w:asciiTheme="majorHAnsi" w:eastAsia="Calibri" w:hAnsiTheme="majorHAnsi" w:cstheme="majorHAnsi"/>
          <w:b/>
          <w:bCs/>
          <w:sz w:val="24"/>
          <w:szCs w:val="24"/>
        </w:rPr>
        <w:t>.</w:t>
      </w:r>
      <w:r w:rsidR="0015378C" w:rsidRPr="00F9617A">
        <w:rPr>
          <w:rFonts w:asciiTheme="majorHAnsi" w:eastAsia="Calibri" w:hAnsiTheme="majorHAnsi" w:cstheme="majorHAnsi"/>
          <w:sz w:val="24"/>
          <w:szCs w:val="24"/>
        </w:rPr>
        <w:t xml:space="preserve"> </w:t>
      </w:r>
      <w:r w:rsidRPr="00F9617A">
        <w:rPr>
          <w:rFonts w:asciiTheme="majorHAnsi" w:eastAsia="Calibri" w:hAnsiTheme="majorHAnsi" w:cstheme="majorHAnsi"/>
          <w:sz w:val="24"/>
          <w:szCs w:val="24"/>
        </w:rPr>
        <w:t xml:space="preserve">O presente contrato poderá ser rescindido, bem como ser cancelada de pleno direito a nota de empenho que vier a ser emitida em decorrência deste contrato, a qualquer tempo e independente de notificação ou interpelações judiciais ou extrajudiciais, com base nos motivos previstos nos </w:t>
      </w:r>
      <w:proofErr w:type="spellStart"/>
      <w:r w:rsidRPr="00F9617A">
        <w:rPr>
          <w:rFonts w:asciiTheme="majorHAnsi" w:eastAsia="Calibri" w:hAnsiTheme="majorHAnsi" w:cstheme="majorHAnsi"/>
          <w:sz w:val="24"/>
          <w:szCs w:val="24"/>
        </w:rPr>
        <w:t>arts</w:t>
      </w:r>
      <w:proofErr w:type="spellEnd"/>
      <w:r w:rsidRPr="00F9617A">
        <w:rPr>
          <w:rFonts w:asciiTheme="majorHAnsi" w:eastAsia="Calibri" w:hAnsiTheme="majorHAnsi" w:cstheme="majorHAnsi"/>
          <w:sz w:val="24"/>
          <w:szCs w:val="24"/>
        </w:rPr>
        <w:t xml:space="preserve">. 77 e 78, na forma do art. 79 da Lei Federal n. º 8.666/93, desde que motivado o ato e assegurado à </w:t>
      </w:r>
      <w:r w:rsidRPr="00F9617A">
        <w:rPr>
          <w:rFonts w:asciiTheme="majorHAnsi" w:eastAsia="Calibri" w:hAnsiTheme="majorHAnsi" w:cstheme="majorHAnsi"/>
          <w:b/>
          <w:sz w:val="24"/>
          <w:szCs w:val="24"/>
        </w:rPr>
        <w:t>CONTRATADA</w:t>
      </w:r>
      <w:r w:rsidRPr="00F9617A">
        <w:rPr>
          <w:rFonts w:asciiTheme="majorHAnsi" w:eastAsia="Calibri" w:hAnsiTheme="majorHAnsi" w:cstheme="majorHAnsi"/>
          <w:sz w:val="24"/>
          <w:szCs w:val="24"/>
        </w:rPr>
        <w:t xml:space="preserve"> o contraditório e a ampla defesa quando esta:</w:t>
      </w:r>
    </w:p>
    <w:p w14:paraId="03124D38" w14:textId="709275E9" w:rsidR="00C05ACD" w:rsidRPr="00F9617A" w:rsidRDefault="00C05ACD" w:rsidP="00F9617A">
      <w:pPr>
        <w:pStyle w:val="PargrafodaLista"/>
        <w:numPr>
          <w:ilvl w:val="0"/>
          <w:numId w:val="9"/>
        </w:numPr>
        <w:spacing w:after="120" w:line="240" w:lineRule="auto"/>
        <w:ind w:leftChars="0" w:firstLineChars="0"/>
        <w:jc w:val="both"/>
        <w:rPr>
          <w:rFonts w:asciiTheme="majorHAnsi" w:eastAsia="Calibri" w:hAnsiTheme="majorHAnsi" w:cstheme="majorHAnsi"/>
          <w:sz w:val="24"/>
          <w:szCs w:val="24"/>
        </w:rPr>
      </w:pPr>
      <w:proofErr w:type="gramStart"/>
      <w:r w:rsidRPr="00F9617A">
        <w:rPr>
          <w:rFonts w:asciiTheme="majorHAnsi" w:eastAsia="Calibri" w:hAnsiTheme="majorHAnsi" w:cstheme="majorHAnsi"/>
          <w:sz w:val="24"/>
          <w:szCs w:val="24"/>
        </w:rPr>
        <w:t>venha</w:t>
      </w:r>
      <w:proofErr w:type="gramEnd"/>
      <w:r w:rsidRPr="00F9617A">
        <w:rPr>
          <w:rFonts w:asciiTheme="majorHAnsi" w:eastAsia="Calibri" w:hAnsiTheme="majorHAnsi" w:cstheme="majorHAnsi"/>
          <w:sz w:val="24"/>
          <w:szCs w:val="24"/>
        </w:rPr>
        <w:t xml:space="preserve"> a ser atingida por protesto de título, execução fiscal ou outros fatos que comprometam sua capacidade econômico-financeira;</w:t>
      </w:r>
    </w:p>
    <w:p w14:paraId="70290893" w14:textId="0F7E2C97" w:rsidR="00C05ACD" w:rsidRPr="00F9617A" w:rsidRDefault="00C05ACD" w:rsidP="00F9617A">
      <w:pPr>
        <w:pStyle w:val="PargrafodaLista"/>
        <w:numPr>
          <w:ilvl w:val="0"/>
          <w:numId w:val="9"/>
        </w:numPr>
        <w:spacing w:after="120" w:line="240" w:lineRule="auto"/>
        <w:ind w:leftChars="0" w:firstLineChars="0"/>
        <w:jc w:val="both"/>
        <w:rPr>
          <w:rFonts w:asciiTheme="majorHAnsi" w:eastAsia="Calibri" w:hAnsiTheme="majorHAnsi" w:cstheme="majorHAnsi"/>
          <w:sz w:val="24"/>
          <w:szCs w:val="24"/>
        </w:rPr>
      </w:pPr>
      <w:proofErr w:type="gramStart"/>
      <w:r w:rsidRPr="00F9617A">
        <w:rPr>
          <w:rFonts w:asciiTheme="majorHAnsi" w:eastAsia="Calibri" w:hAnsiTheme="majorHAnsi" w:cstheme="majorHAnsi"/>
          <w:sz w:val="24"/>
          <w:szCs w:val="24"/>
        </w:rPr>
        <w:t>for</w:t>
      </w:r>
      <w:proofErr w:type="gramEnd"/>
      <w:r w:rsidRPr="00F9617A">
        <w:rPr>
          <w:rFonts w:asciiTheme="majorHAnsi" w:eastAsia="Calibri" w:hAnsiTheme="majorHAnsi" w:cstheme="majorHAnsi"/>
          <w:sz w:val="24"/>
          <w:szCs w:val="24"/>
        </w:rPr>
        <w:t xml:space="preserve"> envolvida em escândalo público e notório;</w:t>
      </w:r>
    </w:p>
    <w:p w14:paraId="713AE830" w14:textId="1FBF2FEE" w:rsidR="00C05ACD" w:rsidRPr="00F9617A" w:rsidRDefault="00C05ACD" w:rsidP="00F9617A">
      <w:pPr>
        <w:pStyle w:val="PargrafodaLista"/>
        <w:numPr>
          <w:ilvl w:val="0"/>
          <w:numId w:val="9"/>
        </w:numPr>
        <w:spacing w:after="120" w:line="240" w:lineRule="auto"/>
        <w:ind w:leftChars="0" w:firstLineChars="0"/>
        <w:jc w:val="both"/>
        <w:rPr>
          <w:rFonts w:asciiTheme="majorHAnsi" w:eastAsia="Calibri" w:hAnsiTheme="majorHAnsi" w:cstheme="majorHAnsi"/>
          <w:sz w:val="24"/>
          <w:szCs w:val="24"/>
        </w:rPr>
      </w:pPr>
      <w:proofErr w:type="gramStart"/>
      <w:r w:rsidRPr="00F9617A">
        <w:rPr>
          <w:rFonts w:asciiTheme="majorHAnsi" w:eastAsia="Calibri" w:hAnsiTheme="majorHAnsi" w:cstheme="majorHAnsi"/>
          <w:sz w:val="24"/>
          <w:szCs w:val="24"/>
        </w:rPr>
        <w:t>quebrar</w:t>
      </w:r>
      <w:proofErr w:type="gramEnd"/>
      <w:r w:rsidRPr="00F9617A">
        <w:rPr>
          <w:rFonts w:asciiTheme="majorHAnsi" w:eastAsia="Calibri" w:hAnsiTheme="majorHAnsi" w:cstheme="majorHAnsi"/>
          <w:sz w:val="24"/>
          <w:szCs w:val="24"/>
        </w:rPr>
        <w:t xml:space="preserve"> o sigilo profissional; </w:t>
      </w:r>
    </w:p>
    <w:p w14:paraId="7BEA62DC" w14:textId="676E2C4F" w:rsidR="00C05ACD" w:rsidRPr="00F9617A" w:rsidRDefault="00C05ACD" w:rsidP="00F9617A">
      <w:pPr>
        <w:pStyle w:val="PargrafodaLista"/>
        <w:numPr>
          <w:ilvl w:val="0"/>
          <w:numId w:val="9"/>
        </w:numPr>
        <w:spacing w:after="120" w:line="240" w:lineRule="auto"/>
        <w:ind w:leftChars="0" w:firstLineChars="0"/>
        <w:jc w:val="both"/>
        <w:rPr>
          <w:rFonts w:asciiTheme="majorHAnsi" w:eastAsia="Calibri" w:hAnsiTheme="majorHAnsi" w:cstheme="majorHAnsi"/>
          <w:sz w:val="24"/>
          <w:szCs w:val="24"/>
        </w:rPr>
      </w:pPr>
      <w:proofErr w:type="gramStart"/>
      <w:r w:rsidRPr="00F9617A">
        <w:rPr>
          <w:rFonts w:asciiTheme="majorHAnsi" w:eastAsia="Calibri" w:hAnsiTheme="majorHAnsi" w:cstheme="majorHAnsi"/>
          <w:sz w:val="24"/>
          <w:szCs w:val="24"/>
        </w:rPr>
        <w:t>utilizar</w:t>
      </w:r>
      <w:proofErr w:type="gramEnd"/>
      <w:r w:rsidRPr="00F9617A">
        <w:rPr>
          <w:rFonts w:asciiTheme="majorHAnsi" w:eastAsia="Calibri" w:hAnsiTheme="majorHAnsi" w:cstheme="majorHAnsi"/>
          <w:sz w:val="24"/>
          <w:szCs w:val="24"/>
        </w:rPr>
        <w:t>, em benefício próprio ou de terceiros, informações não divulgadas ao público e às quais tenha acesso por força de suas atribuições e que contrariem as disposições estabelecidas pe</w:t>
      </w:r>
      <w:r w:rsidR="00916880" w:rsidRPr="00F9617A">
        <w:rPr>
          <w:rFonts w:asciiTheme="majorHAnsi" w:eastAsia="Calibri" w:hAnsiTheme="majorHAnsi" w:cstheme="majorHAnsi"/>
          <w:sz w:val="24"/>
          <w:szCs w:val="24"/>
        </w:rPr>
        <w:t xml:space="preserve">la </w:t>
      </w:r>
      <w:r w:rsidR="003B09C2" w:rsidRPr="00F9617A">
        <w:rPr>
          <w:rFonts w:asciiTheme="majorHAnsi" w:eastAsia="Calibri" w:hAnsiTheme="majorHAnsi" w:cstheme="majorHAnsi"/>
          <w:b/>
          <w:bCs/>
          <w:sz w:val="24"/>
          <w:szCs w:val="24"/>
        </w:rPr>
        <w:t>CONTRATANTE;</w:t>
      </w:r>
    </w:p>
    <w:p w14:paraId="69DF81A3" w14:textId="36C5F36E" w:rsidR="00C05ACD" w:rsidRPr="00F9617A" w:rsidRDefault="00C05ACD" w:rsidP="00F9617A">
      <w:pPr>
        <w:pStyle w:val="PargrafodaLista"/>
        <w:numPr>
          <w:ilvl w:val="0"/>
          <w:numId w:val="9"/>
        </w:numPr>
        <w:spacing w:after="120" w:line="240" w:lineRule="auto"/>
        <w:ind w:leftChars="0" w:firstLineChars="0"/>
        <w:jc w:val="both"/>
        <w:rPr>
          <w:rFonts w:asciiTheme="majorHAnsi" w:eastAsia="Calibri" w:hAnsiTheme="majorHAnsi" w:cstheme="majorHAnsi"/>
          <w:sz w:val="24"/>
          <w:szCs w:val="24"/>
        </w:rPr>
      </w:pPr>
      <w:proofErr w:type="gramStart"/>
      <w:r w:rsidRPr="00F9617A">
        <w:rPr>
          <w:rFonts w:asciiTheme="majorHAnsi" w:eastAsia="Calibri" w:hAnsiTheme="majorHAnsi" w:cstheme="majorHAnsi"/>
          <w:sz w:val="24"/>
          <w:szCs w:val="24"/>
        </w:rPr>
        <w:t>na</w:t>
      </w:r>
      <w:proofErr w:type="gramEnd"/>
      <w:r w:rsidRPr="00F9617A">
        <w:rPr>
          <w:rFonts w:asciiTheme="majorHAnsi" w:eastAsia="Calibri" w:hAnsiTheme="majorHAnsi" w:cstheme="majorHAnsi"/>
          <w:sz w:val="24"/>
          <w:szCs w:val="24"/>
        </w:rPr>
        <w:t xml:space="preserve"> hipótese de ser anulada a adjudicação em função de qualquer dispositivo legal que a autorize.</w:t>
      </w:r>
    </w:p>
    <w:p w14:paraId="03B04B59" w14:textId="5FA44AD7" w:rsidR="00916880" w:rsidRPr="00F9617A" w:rsidRDefault="0015378C" w:rsidP="00F9617A">
      <w:pPr>
        <w:spacing w:after="120" w:line="240" w:lineRule="auto"/>
        <w:ind w:leftChars="0" w:left="0" w:firstLineChars="0" w:firstLine="0"/>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B10455" w:rsidRPr="00F9617A">
        <w:rPr>
          <w:rFonts w:asciiTheme="majorHAnsi" w:eastAsia="Calibri" w:hAnsiTheme="majorHAnsi" w:cstheme="majorHAnsi"/>
          <w:b/>
          <w:bCs/>
          <w:sz w:val="24"/>
          <w:szCs w:val="24"/>
        </w:rPr>
        <w:t>1</w:t>
      </w:r>
      <w:r w:rsidRPr="00F9617A">
        <w:rPr>
          <w:rFonts w:asciiTheme="majorHAnsi" w:eastAsia="Calibri" w:hAnsiTheme="majorHAnsi" w:cstheme="majorHAnsi"/>
          <w:b/>
          <w:bCs/>
          <w:sz w:val="24"/>
          <w:szCs w:val="24"/>
        </w:rPr>
        <w:t>.2.</w:t>
      </w:r>
      <w:r w:rsidRPr="00F9617A">
        <w:rPr>
          <w:rFonts w:asciiTheme="majorHAnsi" w:eastAsia="Calibri" w:hAnsiTheme="majorHAnsi" w:cstheme="majorHAnsi"/>
          <w:sz w:val="24"/>
          <w:szCs w:val="24"/>
        </w:rPr>
        <w:t xml:space="preserve"> </w:t>
      </w:r>
      <w:r w:rsidR="00916880" w:rsidRPr="00F9617A">
        <w:rPr>
          <w:rFonts w:asciiTheme="majorHAnsi" w:eastAsia="Calibri" w:hAnsiTheme="majorHAnsi" w:cstheme="majorHAnsi"/>
          <w:sz w:val="24"/>
          <w:szCs w:val="24"/>
        </w:rPr>
        <w:t>A rescisão contratual poderá ser:</w:t>
      </w:r>
    </w:p>
    <w:p w14:paraId="1D473BC6" w14:textId="65CD31B5" w:rsidR="00916880" w:rsidRPr="00F9617A" w:rsidRDefault="0015378C" w:rsidP="00F9617A">
      <w:pPr>
        <w:spacing w:after="120" w:line="240" w:lineRule="auto"/>
        <w:ind w:leftChars="212" w:left="426"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B10455" w:rsidRPr="00F9617A">
        <w:rPr>
          <w:rFonts w:asciiTheme="majorHAnsi" w:eastAsia="Calibri" w:hAnsiTheme="majorHAnsi" w:cstheme="majorHAnsi"/>
          <w:b/>
          <w:bCs/>
          <w:sz w:val="24"/>
          <w:szCs w:val="24"/>
        </w:rPr>
        <w:t>1</w:t>
      </w:r>
      <w:r w:rsidRPr="00F9617A">
        <w:rPr>
          <w:rFonts w:asciiTheme="majorHAnsi" w:eastAsia="Calibri" w:hAnsiTheme="majorHAnsi" w:cstheme="majorHAnsi"/>
          <w:b/>
          <w:bCs/>
          <w:sz w:val="24"/>
          <w:szCs w:val="24"/>
        </w:rPr>
        <w:t>.2.1.</w:t>
      </w:r>
      <w:r w:rsidR="00916880" w:rsidRPr="00F9617A">
        <w:rPr>
          <w:rFonts w:asciiTheme="majorHAnsi" w:eastAsia="Calibri" w:hAnsiTheme="majorHAnsi" w:cstheme="majorHAnsi"/>
          <w:sz w:val="24"/>
          <w:szCs w:val="24"/>
        </w:rPr>
        <w:t xml:space="preserve"> </w:t>
      </w:r>
      <w:r w:rsidRPr="00F9617A">
        <w:rPr>
          <w:rFonts w:asciiTheme="majorHAnsi" w:eastAsia="Calibri" w:hAnsiTheme="majorHAnsi" w:cstheme="majorHAnsi"/>
          <w:sz w:val="24"/>
          <w:szCs w:val="24"/>
        </w:rPr>
        <w:t>D</w:t>
      </w:r>
      <w:r w:rsidR="00916880" w:rsidRPr="00F9617A">
        <w:rPr>
          <w:rFonts w:asciiTheme="majorHAnsi" w:eastAsia="Calibri" w:hAnsiTheme="majorHAnsi" w:cstheme="majorHAnsi"/>
          <w:sz w:val="24"/>
          <w:szCs w:val="24"/>
        </w:rPr>
        <w:t>eterminada por ato unilateral e escrito d</w:t>
      </w:r>
      <w:r w:rsidR="003B09C2" w:rsidRPr="00F9617A">
        <w:rPr>
          <w:rFonts w:asciiTheme="majorHAnsi" w:eastAsia="Calibri" w:hAnsiTheme="majorHAnsi" w:cstheme="majorHAnsi"/>
          <w:sz w:val="24"/>
          <w:szCs w:val="24"/>
        </w:rPr>
        <w:t>a</w:t>
      </w:r>
      <w:r w:rsidR="00916880" w:rsidRPr="00F9617A">
        <w:rPr>
          <w:rFonts w:asciiTheme="majorHAnsi" w:eastAsia="Calibri" w:hAnsiTheme="majorHAnsi" w:cstheme="majorHAnsi"/>
          <w:sz w:val="24"/>
          <w:szCs w:val="24"/>
        </w:rPr>
        <w:t xml:space="preserve"> </w:t>
      </w:r>
      <w:r w:rsidR="003B09C2" w:rsidRPr="00F9617A">
        <w:rPr>
          <w:rFonts w:asciiTheme="majorHAnsi" w:eastAsia="Calibri" w:hAnsiTheme="majorHAnsi" w:cstheme="majorHAnsi"/>
          <w:b/>
          <w:bCs/>
          <w:sz w:val="24"/>
          <w:szCs w:val="24"/>
        </w:rPr>
        <w:t>CONTRATANTE</w:t>
      </w:r>
      <w:r w:rsidR="00916880" w:rsidRPr="00F9617A">
        <w:rPr>
          <w:rFonts w:asciiTheme="majorHAnsi" w:eastAsia="Calibri" w:hAnsiTheme="majorHAnsi" w:cstheme="majorHAnsi"/>
          <w:sz w:val="24"/>
          <w:szCs w:val="24"/>
        </w:rPr>
        <w:t>, nos seguintes casos:</w:t>
      </w:r>
    </w:p>
    <w:p w14:paraId="50CCD560" w14:textId="1249EFF3" w:rsidR="00916880" w:rsidRPr="00F9617A" w:rsidRDefault="00916880" w:rsidP="00F9617A">
      <w:pPr>
        <w:pStyle w:val="PargrafodaLista"/>
        <w:numPr>
          <w:ilvl w:val="0"/>
          <w:numId w:val="10"/>
        </w:numPr>
        <w:spacing w:after="120" w:line="240" w:lineRule="auto"/>
        <w:ind w:leftChars="0" w:left="851" w:firstLineChars="0" w:hanging="425"/>
        <w:jc w:val="both"/>
        <w:rPr>
          <w:rFonts w:asciiTheme="majorHAnsi" w:eastAsia="Calibri" w:hAnsiTheme="majorHAnsi" w:cstheme="majorHAnsi"/>
          <w:sz w:val="24"/>
          <w:szCs w:val="24"/>
        </w:rPr>
      </w:pPr>
      <w:proofErr w:type="gramStart"/>
      <w:r w:rsidRPr="00F9617A">
        <w:rPr>
          <w:rFonts w:asciiTheme="majorHAnsi" w:eastAsia="Calibri" w:hAnsiTheme="majorHAnsi" w:cstheme="majorHAnsi"/>
          <w:sz w:val="24"/>
          <w:szCs w:val="24"/>
        </w:rPr>
        <w:t>não</w:t>
      </w:r>
      <w:proofErr w:type="gramEnd"/>
      <w:r w:rsidRPr="00F9617A">
        <w:rPr>
          <w:rFonts w:asciiTheme="majorHAnsi" w:eastAsia="Calibri" w:hAnsiTheme="majorHAnsi" w:cstheme="majorHAnsi"/>
          <w:sz w:val="24"/>
          <w:szCs w:val="24"/>
        </w:rPr>
        <w:t xml:space="preserve"> cumprimento das cláusulas contratuais nas condições e prazos especificados;</w:t>
      </w:r>
    </w:p>
    <w:p w14:paraId="5D22916D" w14:textId="0D9F9A22" w:rsidR="00916880" w:rsidRPr="00F9617A" w:rsidRDefault="00916880" w:rsidP="00F9617A">
      <w:pPr>
        <w:pStyle w:val="PargrafodaLista"/>
        <w:numPr>
          <w:ilvl w:val="0"/>
          <w:numId w:val="10"/>
        </w:numPr>
        <w:spacing w:after="120" w:line="240" w:lineRule="auto"/>
        <w:ind w:leftChars="0" w:left="851" w:firstLineChars="0" w:hanging="425"/>
        <w:jc w:val="both"/>
        <w:rPr>
          <w:rFonts w:asciiTheme="majorHAnsi" w:eastAsia="Calibri" w:hAnsiTheme="majorHAnsi" w:cstheme="majorHAnsi"/>
          <w:sz w:val="24"/>
          <w:szCs w:val="24"/>
        </w:rPr>
      </w:pPr>
      <w:proofErr w:type="gramStart"/>
      <w:r w:rsidRPr="00F9617A">
        <w:rPr>
          <w:rFonts w:asciiTheme="majorHAnsi" w:eastAsia="Calibri" w:hAnsiTheme="majorHAnsi" w:cstheme="majorHAnsi"/>
          <w:sz w:val="24"/>
          <w:szCs w:val="24"/>
        </w:rPr>
        <w:t>cumprimento</w:t>
      </w:r>
      <w:proofErr w:type="gramEnd"/>
      <w:r w:rsidRPr="00F9617A">
        <w:rPr>
          <w:rFonts w:asciiTheme="majorHAnsi" w:eastAsia="Calibri" w:hAnsiTheme="majorHAnsi" w:cstheme="majorHAnsi"/>
          <w:sz w:val="24"/>
          <w:szCs w:val="24"/>
        </w:rPr>
        <w:t xml:space="preserve"> irregular de cláusulas contratuais diante das condições e prazos especificados;</w:t>
      </w:r>
    </w:p>
    <w:p w14:paraId="1231DC5D" w14:textId="1D5F6DF3" w:rsidR="00916880" w:rsidRPr="00F9617A" w:rsidRDefault="00916880" w:rsidP="00F9617A">
      <w:pPr>
        <w:pStyle w:val="PargrafodaLista"/>
        <w:numPr>
          <w:ilvl w:val="0"/>
          <w:numId w:val="10"/>
        </w:numPr>
        <w:spacing w:after="120" w:line="240" w:lineRule="auto"/>
        <w:ind w:leftChars="0" w:left="851" w:firstLineChars="0" w:hanging="425"/>
        <w:jc w:val="both"/>
        <w:rPr>
          <w:rFonts w:asciiTheme="majorHAnsi" w:eastAsia="Calibri" w:hAnsiTheme="majorHAnsi" w:cstheme="majorHAnsi"/>
          <w:sz w:val="24"/>
          <w:szCs w:val="24"/>
        </w:rPr>
      </w:pPr>
      <w:proofErr w:type="gramStart"/>
      <w:r w:rsidRPr="00F9617A">
        <w:rPr>
          <w:rFonts w:asciiTheme="majorHAnsi" w:eastAsia="Calibri" w:hAnsiTheme="majorHAnsi" w:cstheme="majorHAnsi"/>
          <w:sz w:val="24"/>
          <w:szCs w:val="24"/>
        </w:rPr>
        <w:t>cometimento</w:t>
      </w:r>
      <w:proofErr w:type="gramEnd"/>
      <w:r w:rsidRPr="00F9617A">
        <w:rPr>
          <w:rFonts w:asciiTheme="majorHAnsi" w:eastAsia="Calibri" w:hAnsiTheme="majorHAnsi" w:cstheme="majorHAnsi"/>
          <w:sz w:val="24"/>
          <w:szCs w:val="24"/>
        </w:rPr>
        <w:t xml:space="preserve"> reiterado de faltas na execução do contrato;</w:t>
      </w:r>
    </w:p>
    <w:p w14:paraId="1DDFA67E" w14:textId="7198B563" w:rsidR="00916880" w:rsidRPr="00F9617A" w:rsidRDefault="00916880" w:rsidP="00F9617A">
      <w:pPr>
        <w:pStyle w:val="PargrafodaLista"/>
        <w:numPr>
          <w:ilvl w:val="0"/>
          <w:numId w:val="10"/>
        </w:numPr>
        <w:spacing w:after="120" w:line="240" w:lineRule="auto"/>
        <w:ind w:leftChars="0" w:left="851" w:firstLineChars="0" w:hanging="425"/>
        <w:jc w:val="both"/>
        <w:rPr>
          <w:rFonts w:asciiTheme="majorHAnsi" w:eastAsia="Calibri" w:hAnsiTheme="majorHAnsi" w:cstheme="majorHAnsi"/>
          <w:sz w:val="24"/>
          <w:szCs w:val="24"/>
        </w:rPr>
      </w:pPr>
      <w:proofErr w:type="gramStart"/>
      <w:r w:rsidRPr="00F9617A">
        <w:rPr>
          <w:rFonts w:asciiTheme="majorHAnsi" w:eastAsia="Calibri" w:hAnsiTheme="majorHAnsi" w:cstheme="majorHAnsi"/>
          <w:sz w:val="24"/>
          <w:szCs w:val="24"/>
        </w:rPr>
        <w:t>decretação</w:t>
      </w:r>
      <w:proofErr w:type="gramEnd"/>
      <w:r w:rsidRPr="00F9617A">
        <w:rPr>
          <w:rFonts w:asciiTheme="majorHAnsi" w:eastAsia="Calibri" w:hAnsiTheme="majorHAnsi" w:cstheme="majorHAnsi"/>
          <w:sz w:val="24"/>
          <w:szCs w:val="24"/>
        </w:rPr>
        <w:t xml:space="preserve"> de falência ou instauração de insolvência civil;</w:t>
      </w:r>
    </w:p>
    <w:p w14:paraId="2802E6EC" w14:textId="5329BB87" w:rsidR="00916880" w:rsidRPr="00F9617A" w:rsidRDefault="00916880" w:rsidP="00F9617A">
      <w:pPr>
        <w:pStyle w:val="PargrafodaLista"/>
        <w:numPr>
          <w:ilvl w:val="0"/>
          <w:numId w:val="10"/>
        </w:numPr>
        <w:spacing w:after="120" w:line="240" w:lineRule="auto"/>
        <w:ind w:leftChars="0" w:left="851" w:firstLineChars="0" w:hanging="425"/>
        <w:jc w:val="both"/>
        <w:rPr>
          <w:rFonts w:asciiTheme="majorHAnsi" w:eastAsia="Calibri" w:hAnsiTheme="majorHAnsi" w:cstheme="majorHAnsi"/>
          <w:sz w:val="24"/>
          <w:szCs w:val="24"/>
        </w:rPr>
      </w:pPr>
      <w:proofErr w:type="gramStart"/>
      <w:r w:rsidRPr="00F9617A">
        <w:rPr>
          <w:rFonts w:asciiTheme="majorHAnsi" w:eastAsia="Calibri" w:hAnsiTheme="majorHAnsi" w:cstheme="majorHAnsi"/>
          <w:sz w:val="24"/>
          <w:szCs w:val="24"/>
        </w:rPr>
        <w:t>dissolução</w:t>
      </w:r>
      <w:proofErr w:type="gramEnd"/>
      <w:r w:rsidRPr="00F9617A">
        <w:rPr>
          <w:rFonts w:asciiTheme="majorHAnsi" w:eastAsia="Calibri" w:hAnsiTheme="majorHAnsi" w:cstheme="majorHAnsi"/>
          <w:sz w:val="24"/>
          <w:szCs w:val="24"/>
        </w:rPr>
        <w:t xml:space="preserve"> da sociedade da contratada;</w:t>
      </w:r>
    </w:p>
    <w:p w14:paraId="1261B997" w14:textId="67FB8D4A" w:rsidR="00916880" w:rsidRPr="00F9617A" w:rsidRDefault="00916880" w:rsidP="00F9617A">
      <w:pPr>
        <w:pStyle w:val="PargrafodaLista"/>
        <w:numPr>
          <w:ilvl w:val="0"/>
          <w:numId w:val="10"/>
        </w:numPr>
        <w:spacing w:after="120" w:line="240" w:lineRule="auto"/>
        <w:ind w:leftChars="0" w:left="851" w:firstLineChars="0" w:hanging="425"/>
        <w:jc w:val="both"/>
        <w:rPr>
          <w:rFonts w:asciiTheme="majorHAnsi" w:eastAsia="Calibri" w:hAnsiTheme="majorHAnsi" w:cstheme="majorHAnsi"/>
          <w:sz w:val="24"/>
          <w:szCs w:val="24"/>
        </w:rPr>
      </w:pPr>
      <w:proofErr w:type="gramStart"/>
      <w:r w:rsidRPr="00F9617A">
        <w:rPr>
          <w:rFonts w:asciiTheme="majorHAnsi" w:eastAsia="Calibri" w:hAnsiTheme="majorHAnsi" w:cstheme="majorHAnsi"/>
          <w:sz w:val="24"/>
          <w:szCs w:val="24"/>
        </w:rPr>
        <w:t>alteração</w:t>
      </w:r>
      <w:proofErr w:type="gramEnd"/>
      <w:r w:rsidRPr="00F9617A">
        <w:rPr>
          <w:rFonts w:asciiTheme="majorHAnsi" w:eastAsia="Calibri" w:hAnsiTheme="majorHAnsi" w:cstheme="majorHAnsi"/>
          <w:sz w:val="24"/>
          <w:szCs w:val="24"/>
        </w:rPr>
        <w:t xml:space="preserve"> social ou modificação da finalidade ou da estrutura da empresa que prejudiquem a execução do contrato;</w:t>
      </w:r>
    </w:p>
    <w:p w14:paraId="4A197EC4" w14:textId="5A8B040D" w:rsidR="00916880" w:rsidRPr="00F9617A" w:rsidRDefault="00916880" w:rsidP="00F9617A">
      <w:pPr>
        <w:pStyle w:val="PargrafodaLista"/>
        <w:numPr>
          <w:ilvl w:val="0"/>
          <w:numId w:val="10"/>
        </w:numPr>
        <w:spacing w:after="120" w:line="240" w:lineRule="auto"/>
        <w:ind w:leftChars="0" w:left="851" w:firstLineChars="0" w:hanging="425"/>
        <w:jc w:val="both"/>
        <w:rPr>
          <w:rFonts w:asciiTheme="majorHAnsi" w:eastAsia="Calibri" w:hAnsiTheme="majorHAnsi" w:cstheme="majorHAnsi"/>
          <w:sz w:val="24"/>
          <w:szCs w:val="24"/>
        </w:rPr>
      </w:pPr>
      <w:proofErr w:type="gramStart"/>
      <w:r w:rsidRPr="00F9617A">
        <w:rPr>
          <w:rFonts w:asciiTheme="majorHAnsi" w:eastAsia="Calibri" w:hAnsiTheme="majorHAnsi" w:cstheme="majorHAnsi"/>
          <w:sz w:val="24"/>
          <w:szCs w:val="24"/>
        </w:rPr>
        <w:t>ocorrência</w:t>
      </w:r>
      <w:proofErr w:type="gramEnd"/>
      <w:r w:rsidRPr="00F9617A">
        <w:rPr>
          <w:rFonts w:asciiTheme="majorHAnsi" w:eastAsia="Calibri" w:hAnsiTheme="majorHAnsi" w:cstheme="majorHAnsi"/>
          <w:sz w:val="24"/>
          <w:szCs w:val="24"/>
        </w:rPr>
        <w:t xml:space="preserve"> de caso fortuito ou força maior, regularmente comprovadas, desde que impeditivas à execução do contrato</w:t>
      </w:r>
      <w:r w:rsidR="0015378C" w:rsidRPr="00F9617A">
        <w:rPr>
          <w:rFonts w:asciiTheme="majorHAnsi" w:eastAsia="Calibri" w:hAnsiTheme="majorHAnsi" w:cstheme="majorHAnsi"/>
          <w:sz w:val="24"/>
          <w:szCs w:val="24"/>
        </w:rPr>
        <w:t>.</w:t>
      </w:r>
    </w:p>
    <w:p w14:paraId="4F2105C9" w14:textId="465CCD2D" w:rsidR="00916880" w:rsidRPr="00F9617A" w:rsidRDefault="0015378C" w:rsidP="00F9617A">
      <w:pPr>
        <w:spacing w:after="120" w:line="240" w:lineRule="auto"/>
        <w:ind w:leftChars="212" w:left="426"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B10455" w:rsidRPr="00F9617A">
        <w:rPr>
          <w:rFonts w:asciiTheme="majorHAnsi" w:eastAsia="Calibri" w:hAnsiTheme="majorHAnsi" w:cstheme="majorHAnsi"/>
          <w:b/>
          <w:bCs/>
          <w:sz w:val="24"/>
          <w:szCs w:val="24"/>
        </w:rPr>
        <w:t>1</w:t>
      </w:r>
      <w:r w:rsidRPr="00F9617A">
        <w:rPr>
          <w:rFonts w:asciiTheme="majorHAnsi" w:eastAsia="Calibri" w:hAnsiTheme="majorHAnsi" w:cstheme="majorHAnsi"/>
          <w:b/>
          <w:bCs/>
          <w:sz w:val="24"/>
          <w:szCs w:val="24"/>
        </w:rPr>
        <w:t>.2.2.</w:t>
      </w:r>
      <w:r w:rsidRPr="00F9617A">
        <w:rPr>
          <w:rFonts w:asciiTheme="majorHAnsi" w:eastAsia="Calibri" w:hAnsiTheme="majorHAnsi" w:cstheme="majorHAnsi"/>
          <w:sz w:val="24"/>
          <w:szCs w:val="24"/>
        </w:rPr>
        <w:t xml:space="preserve"> A</w:t>
      </w:r>
      <w:r w:rsidR="00916880" w:rsidRPr="00F9617A">
        <w:rPr>
          <w:rFonts w:asciiTheme="majorHAnsi" w:eastAsia="Calibri" w:hAnsiTheme="majorHAnsi" w:cstheme="majorHAnsi"/>
          <w:sz w:val="24"/>
          <w:szCs w:val="24"/>
        </w:rPr>
        <w:t>migável, por acordo entre as partes, diante da conveniência d</w:t>
      </w:r>
      <w:r w:rsidR="003B09C2" w:rsidRPr="00F9617A">
        <w:rPr>
          <w:rFonts w:asciiTheme="majorHAnsi" w:eastAsia="Calibri" w:hAnsiTheme="majorHAnsi" w:cstheme="majorHAnsi"/>
          <w:sz w:val="24"/>
          <w:szCs w:val="24"/>
        </w:rPr>
        <w:t>a</w:t>
      </w:r>
      <w:r w:rsidR="00916880" w:rsidRPr="00F9617A">
        <w:rPr>
          <w:rFonts w:asciiTheme="majorHAnsi" w:eastAsia="Calibri" w:hAnsiTheme="majorHAnsi" w:cstheme="majorHAnsi"/>
          <w:sz w:val="24"/>
          <w:szCs w:val="24"/>
        </w:rPr>
        <w:t xml:space="preserve"> </w:t>
      </w:r>
      <w:r w:rsidR="003B09C2" w:rsidRPr="00F9617A">
        <w:rPr>
          <w:rFonts w:asciiTheme="majorHAnsi" w:eastAsia="Calibri" w:hAnsiTheme="majorHAnsi" w:cstheme="majorHAnsi"/>
          <w:b/>
          <w:bCs/>
          <w:sz w:val="24"/>
          <w:szCs w:val="24"/>
        </w:rPr>
        <w:t>CONTRATANTE.</w:t>
      </w:r>
    </w:p>
    <w:p w14:paraId="3E7D43D3" w14:textId="0395D740" w:rsidR="00C05ACD" w:rsidRDefault="00C05ACD"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B10455" w:rsidRPr="00F9617A">
        <w:rPr>
          <w:rFonts w:asciiTheme="majorHAnsi" w:eastAsia="Calibri" w:hAnsiTheme="majorHAnsi" w:cstheme="majorHAnsi"/>
          <w:b/>
          <w:bCs/>
          <w:sz w:val="24"/>
          <w:szCs w:val="24"/>
        </w:rPr>
        <w:t>1</w:t>
      </w:r>
      <w:r w:rsidRPr="00F9617A">
        <w:rPr>
          <w:rFonts w:asciiTheme="majorHAnsi" w:eastAsia="Calibri" w:hAnsiTheme="majorHAnsi" w:cstheme="majorHAnsi"/>
          <w:b/>
          <w:bCs/>
          <w:sz w:val="24"/>
          <w:szCs w:val="24"/>
        </w:rPr>
        <w:t>.</w:t>
      </w:r>
      <w:r w:rsidR="0015378C" w:rsidRPr="00F9617A">
        <w:rPr>
          <w:rFonts w:asciiTheme="majorHAnsi" w:eastAsia="Calibri" w:hAnsiTheme="majorHAnsi" w:cstheme="majorHAnsi"/>
          <w:b/>
          <w:bCs/>
          <w:sz w:val="24"/>
          <w:szCs w:val="24"/>
        </w:rPr>
        <w:t>3.</w:t>
      </w:r>
      <w:r w:rsidRPr="00F9617A">
        <w:rPr>
          <w:rFonts w:asciiTheme="majorHAnsi" w:eastAsia="Calibri" w:hAnsiTheme="majorHAnsi" w:cstheme="majorHAnsi"/>
          <w:sz w:val="24"/>
          <w:szCs w:val="24"/>
        </w:rPr>
        <w:t xml:space="preserve"> A nulidade do processo licitatório induz à extinção do presente contrato, sem prejuízo do disposto no parágrafo único do art. 59, da Lei Federal n° 8.666/93.</w:t>
      </w:r>
    </w:p>
    <w:p w14:paraId="266F62F5" w14:textId="77777777" w:rsidR="00B314D9" w:rsidRPr="00F9617A" w:rsidRDefault="00B314D9" w:rsidP="00F9617A">
      <w:pPr>
        <w:spacing w:after="120" w:line="240" w:lineRule="auto"/>
        <w:ind w:left="0" w:hanging="2"/>
        <w:jc w:val="both"/>
        <w:rPr>
          <w:rFonts w:asciiTheme="majorHAnsi" w:eastAsia="Calibri" w:hAnsiTheme="majorHAnsi" w:cstheme="majorHAnsi"/>
          <w:sz w:val="24"/>
          <w:szCs w:val="24"/>
        </w:rPr>
      </w:pPr>
    </w:p>
    <w:p w14:paraId="669FC7EC" w14:textId="77777777" w:rsidR="00C05ACD" w:rsidRPr="00F9617A" w:rsidRDefault="00C05ACD" w:rsidP="00F9617A">
      <w:pPr>
        <w:spacing w:after="120" w:line="240" w:lineRule="auto"/>
        <w:ind w:left="0" w:hanging="2"/>
        <w:jc w:val="both"/>
        <w:rPr>
          <w:rFonts w:asciiTheme="majorHAnsi" w:eastAsia="Calibri" w:hAnsiTheme="majorHAnsi" w:cstheme="majorHAnsi"/>
          <w:sz w:val="24"/>
          <w:szCs w:val="24"/>
        </w:rPr>
      </w:pPr>
    </w:p>
    <w:p w14:paraId="1AC59383" w14:textId="650FAD9B" w:rsidR="00C05ACD" w:rsidRPr="00F9617A" w:rsidRDefault="00C05ACD"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sz w:val="24"/>
          <w:szCs w:val="24"/>
        </w:rPr>
        <w:t xml:space="preserve">CLÁUSULA DÉCIMA </w:t>
      </w:r>
      <w:r w:rsidR="00B10455" w:rsidRPr="00F9617A">
        <w:rPr>
          <w:rFonts w:asciiTheme="majorHAnsi" w:eastAsia="Calibri" w:hAnsiTheme="majorHAnsi" w:cstheme="majorHAnsi"/>
          <w:b/>
          <w:sz w:val="24"/>
          <w:szCs w:val="24"/>
        </w:rPr>
        <w:t>SEGUNDA -</w:t>
      </w:r>
      <w:r w:rsidRPr="00F9617A">
        <w:rPr>
          <w:rFonts w:asciiTheme="majorHAnsi" w:eastAsia="Calibri" w:hAnsiTheme="majorHAnsi" w:cstheme="majorHAnsi"/>
          <w:b/>
          <w:sz w:val="24"/>
          <w:szCs w:val="24"/>
        </w:rPr>
        <w:t xml:space="preserve"> DA LEGISLAÇÃO APLICÁVEL</w:t>
      </w:r>
    </w:p>
    <w:p w14:paraId="28B8B5D9" w14:textId="0B41663D" w:rsidR="00C05ACD" w:rsidRPr="00F9617A" w:rsidRDefault="00B10455"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12.1.</w:t>
      </w:r>
      <w:r w:rsidRPr="00F9617A">
        <w:rPr>
          <w:rFonts w:asciiTheme="majorHAnsi" w:eastAsia="Calibri" w:hAnsiTheme="majorHAnsi" w:cstheme="majorHAnsi"/>
          <w:sz w:val="24"/>
          <w:szCs w:val="24"/>
        </w:rPr>
        <w:t xml:space="preserve"> </w:t>
      </w:r>
      <w:r w:rsidR="00C05ACD" w:rsidRPr="00F9617A">
        <w:rPr>
          <w:rFonts w:asciiTheme="majorHAnsi" w:eastAsia="Calibri" w:hAnsiTheme="majorHAnsi" w:cstheme="majorHAnsi"/>
          <w:sz w:val="24"/>
          <w:szCs w:val="24"/>
        </w:rPr>
        <w:t>Quaisquer controvérsias e omissões deste contrato serão regidas pela Lei Federal n° 10.520/02, subsidiariamente a Lei Federal n. º 8.666/93, e suas alterações.</w:t>
      </w:r>
    </w:p>
    <w:p w14:paraId="51251495" w14:textId="7425F67A" w:rsidR="00C05ACD" w:rsidRPr="00F9617A" w:rsidRDefault="00C05ACD" w:rsidP="00F9617A">
      <w:pPr>
        <w:spacing w:after="120" w:line="240" w:lineRule="auto"/>
        <w:ind w:left="0" w:hanging="2"/>
        <w:jc w:val="both"/>
        <w:rPr>
          <w:rFonts w:asciiTheme="majorHAnsi" w:eastAsia="Calibri" w:hAnsiTheme="majorHAnsi" w:cstheme="majorHAnsi"/>
          <w:sz w:val="24"/>
          <w:szCs w:val="24"/>
        </w:rPr>
      </w:pPr>
    </w:p>
    <w:p w14:paraId="59DFB3C7" w14:textId="73FFCA00" w:rsidR="00F41A53" w:rsidRPr="00F9617A" w:rsidRDefault="00F41A53" w:rsidP="00F9617A">
      <w:pPr>
        <w:shd w:val="clear" w:color="auto" w:fill="FFFFFF"/>
        <w:spacing w:after="120" w:line="240" w:lineRule="auto"/>
        <w:ind w:left="0" w:hanging="2"/>
        <w:jc w:val="both"/>
        <w:rPr>
          <w:rFonts w:asciiTheme="majorHAnsi" w:eastAsia="Calibri" w:hAnsiTheme="majorHAnsi" w:cstheme="majorHAnsi"/>
          <w:b/>
          <w:color w:val="000000"/>
          <w:sz w:val="24"/>
          <w:szCs w:val="24"/>
        </w:rPr>
      </w:pPr>
      <w:r w:rsidRPr="00F9617A">
        <w:rPr>
          <w:rFonts w:asciiTheme="majorHAnsi" w:eastAsia="Calibri" w:hAnsiTheme="majorHAnsi" w:cstheme="majorHAnsi"/>
          <w:b/>
          <w:color w:val="000000"/>
          <w:sz w:val="24"/>
          <w:szCs w:val="24"/>
        </w:rPr>
        <w:t xml:space="preserve">CLÁUSULA DÉCIMA </w:t>
      </w:r>
      <w:r w:rsidR="00B10455" w:rsidRPr="00F9617A">
        <w:rPr>
          <w:rFonts w:asciiTheme="majorHAnsi" w:eastAsia="Calibri" w:hAnsiTheme="majorHAnsi" w:cstheme="majorHAnsi"/>
          <w:b/>
          <w:color w:val="000000"/>
          <w:sz w:val="24"/>
          <w:szCs w:val="24"/>
        </w:rPr>
        <w:t>TERCEIRA</w:t>
      </w:r>
      <w:r w:rsidR="0015378C" w:rsidRPr="00F9617A">
        <w:rPr>
          <w:rFonts w:asciiTheme="majorHAnsi" w:eastAsia="Calibri" w:hAnsiTheme="majorHAnsi" w:cstheme="majorHAnsi"/>
          <w:b/>
          <w:color w:val="000000"/>
          <w:sz w:val="24"/>
          <w:szCs w:val="24"/>
        </w:rPr>
        <w:t xml:space="preserve"> -</w:t>
      </w:r>
      <w:r w:rsidRPr="00F9617A">
        <w:rPr>
          <w:rFonts w:asciiTheme="majorHAnsi" w:eastAsia="Calibri" w:hAnsiTheme="majorHAnsi" w:cstheme="majorHAnsi"/>
          <w:b/>
          <w:color w:val="000000"/>
          <w:sz w:val="24"/>
          <w:szCs w:val="24"/>
        </w:rPr>
        <w:t xml:space="preserve"> DA VINCULAÇÃO CONTRATUAL</w:t>
      </w:r>
    </w:p>
    <w:p w14:paraId="7600B6BA" w14:textId="198A03E4" w:rsidR="00F41A53" w:rsidRPr="00F9617A" w:rsidRDefault="00B10455" w:rsidP="00F9617A">
      <w:pPr>
        <w:shd w:val="clear" w:color="auto" w:fill="FFFFFF"/>
        <w:spacing w:after="120" w:line="240" w:lineRule="auto"/>
        <w:ind w:left="0" w:hanging="2"/>
        <w:jc w:val="both"/>
        <w:rPr>
          <w:rFonts w:asciiTheme="majorHAnsi" w:eastAsia="Calibri" w:hAnsiTheme="majorHAnsi" w:cstheme="majorHAnsi"/>
          <w:color w:val="000000"/>
          <w:sz w:val="24"/>
          <w:szCs w:val="24"/>
        </w:rPr>
      </w:pPr>
      <w:r w:rsidRPr="00F9617A">
        <w:rPr>
          <w:rFonts w:asciiTheme="majorHAnsi" w:eastAsia="Calibri" w:hAnsiTheme="majorHAnsi" w:cstheme="majorHAnsi"/>
          <w:b/>
          <w:bCs/>
          <w:color w:val="000000"/>
          <w:sz w:val="24"/>
          <w:szCs w:val="24"/>
        </w:rPr>
        <w:t>13.1.</w:t>
      </w:r>
      <w:r w:rsidRPr="00F9617A">
        <w:rPr>
          <w:rFonts w:asciiTheme="majorHAnsi" w:eastAsia="Calibri" w:hAnsiTheme="majorHAnsi" w:cstheme="majorHAnsi"/>
          <w:color w:val="000000"/>
          <w:sz w:val="24"/>
          <w:szCs w:val="24"/>
        </w:rPr>
        <w:t xml:space="preserve"> </w:t>
      </w:r>
      <w:r w:rsidR="00F41A53" w:rsidRPr="00F9617A">
        <w:rPr>
          <w:rFonts w:asciiTheme="majorHAnsi" w:eastAsia="Calibri" w:hAnsiTheme="majorHAnsi" w:cstheme="majorHAnsi"/>
          <w:color w:val="000000"/>
          <w:sz w:val="24"/>
          <w:szCs w:val="24"/>
        </w:rPr>
        <w:t>Este contrato está vinculado de forma total e plena ao processo licitatório e pregão eletrônico que lhe deu causa.</w:t>
      </w:r>
    </w:p>
    <w:p w14:paraId="6F6D9450" w14:textId="0AFE2B15" w:rsidR="00F41A53" w:rsidRPr="00AE1D30" w:rsidRDefault="00F41A53" w:rsidP="00F9617A">
      <w:pPr>
        <w:spacing w:after="120" w:line="240" w:lineRule="auto"/>
        <w:ind w:left="0" w:hanging="2"/>
        <w:jc w:val="both"/>
        <w:rPr>
          <w:rFonts w:asciiTheme="majorHAnsi" w:eastAsia="Calibri" w:hAnsiTheme="majorHAnsi" w:cstheme="majorHAnsi"/>
          <w:b/>
          <w:bCs/>
          <w:sz w:val="24"/>
          <w:szCs w:val="24"/>
        </w:rPr>
      </w:pPr>
    </w:p>
    <w:p w14:paraId="28902F1C" w14:textId="18A050E3" w:rsidR="00AE1D30" w:rsidRPr="00AE1D30" w:rsidRDefault="00AE1D30" w:rsidP="00AE1D30">
      <w:pPr>
        <w:spacing w:after="120" w:line="240" w:lineRule="auto"/>
        <w:ind w:left="0" w:hanging="2"/>
        <w:jc w:val="both"/>
        <w:rPr>
          <w:rFonts w:asciiTheme="majorHAnsi" w:eastAsia="Calibri" w:hAnsiTheme="majorHAnsi" w:cstheme="majorHAnsi"/>
          <w:b/>
          <w:bCs/>
          <w:sz w:val="24"/>
          <w:szCs w:val="24"/>
        </w:rPr>
      </w:pPr>
      <w:r w:rsidRPr="00AE1D30">
        <w:rPr>
          <w:rFonts w:asciiTheme="majorHAnsi" w:eastAsia="Calibri" w:hAnsiTheme="majorHAnsi" w:cstheme="majorHAnsi"/>
          <w:b/>
          <w:bCs/>
          <w:color w:val="000000"/>
          <w:sz w:val="24"/>
          <w:szCs w:val="24"/>
        </w:rPr>
        <w:t xml:space="preserve">CLÁUSULA DÉCIMA QUARTA - </w:t>
      </w:r>
      <w:r w:rsidRPr="00AE1D30">
        <w:rPr>
          <w:rFonts w:asciiTheme="majorHAnsi" w:eastAsia="Calibri" w:hAnsiTheme="majorHAnsi" w:cstheme="majorHAnsi"/>
          <w:b/>
          <w:bCs/>
          <w:sz w:val="24"/>
          <w:szCs w:val="24"/>
        </w:rPr>
        <w:t>DO TRATAMENTO DE DADOS PESSOAIS</w:t>
      </w:r>
    </w:p>
    <w:p w14:paraId="51ACED44" w14:textId="1A340708" w:rsidR="00AE1D30" w:rsidRPr="00AE1D30" w:rsidRDefault="00AE1D30" w:rsidP="00AE1D30">
      <w:pPr>
        <w:spacing w:after="120" w:line="240" w:lineRule="auto"/>
        <w:ind w:left="0" w:hanging="2"/>
        <w:jc w:val="both"/>
        <w:rPr>
          <w:rFonts w:asciiTheme="majorHAnsi" w:eastAsia="Calibri" w:hAnsiTheme="majorHAnsi" w:cstheme="majorHAnsi"/>
          <w:sz w:val="24"/>
          <w:szCs w:val="24"/>
        </w:rPr>
      </w:pPr>
      <w:r w:rsidRPr="00AE1D30">
        <w:rPr>
          <w:rFonts w:asciiTheme="majorHAnsi" w:eastAsia="Calibri" w:hAnsiTheme="majorHAnsi" w:cstheme="majorHAnsi"/>
          <w:b/>
          <w:bCs/>
          <w:sz w:val="24"/>
          <w:szCs w:val="24"/>
        </w:rPr>
        <w:t>14.1.</w:t>
      </w:r>
      <w:r>
        <w:rPr>
          <w:rFonts w:asciiTheme="majorHAnsi" w:eastAsia="Calibri" w:hAnsiTheme="majorHAnsi" w:cstheme="majorHAnsi"/>
          <w:sz w:val="24"/>
          <w:szCs w:val="24"/>
        </w:rPr>
        <w:t xml:space="preserve"> </w:t>
      </w:r>
      <w:r w:rsidRPr="00AE1D30">
        <w:rPr>
          <w:rFonts w:asciiTheme="majorHAnsi" w:eastAsia="Calibri" w:hAnsiTheme="majorHAnsi" w:cstheme="majorHAnsi"/>
          <w:sz w:val="24"/>
          <w:szCs w:val="24"/>
        </w:rPr>
        <w:t xml:space="preserve">Os dados pessoais tratados pelas Partes no âmbito deste Contrato Administrativo deverão ser feitos em conformidade com a Lei Geral de Proteção de Dados (“LGPD”), lei nº 13.709/2018, pautando-se nos princípios da finalidade, necessidade e interesse público. </w:t>
      </w:r>
    </w:p>
    <w:p w14:paraId="53C76945" w14:textId="1813C013" w:rsidR="00AE1D30" w:rsidRDefault="00AE1D30" w:rsidP="00AE1D30">
      <w:pPr>
        <w:spacing w:after="120" w:line="240" w:lineRule="auto"/>
        <w:ind w:left="0" w:hanging="2"/>
        <w:jc w:val="both"/>
        <w:rPr>
          <w:rFonts w:asciiTheme="majorHAnsi" w:eastAsia="Calibri" w:hAnsiTheme="majorHAnsi" w:cstheme="majorHAnsi"/>
          <w:sz w:val="24"/>
          <w:szCs w:val="24"/>
        </w:rPr>
      </w:pPr>
      <w:r w:rsidRPr="00AE1D30">
        <w:rPr>
          <w:rFonts w:asciiTheme="majorHAnsi" w:eastAsia="Calibri" w:hAnsiTheme="majorHAnsi" w:cstheme="majorHAnsi"/>
          <w:b/>
          <w:bCs/>
          <w:sz w:val="24"/>
          <w:szCs w:val="24"/>
        </w:rPr>
        <w:t>14.2.</w:t>
      </w:r>
      <w:r>
        <w:rPr>
          <w:rFonts w:asciiTheme="majorHAnsi" w:eastAsia="Calibri" w:hAnsiTheme="majorHAnsi" w:cstheme="majorHAnsi"/>
          <w:sz w:val="24"/>
          <w:szCs w:val="24"/>
        </w:rPr>
        <w:t xml:space="preserve"> </w:t>
      </w:r>
      <w:r w:rsidRPr="00AE1D30">
        <w:rPr>
          <w:rFonts w:asciiTheme="majorHAnsi" w:eastAsia="Calibri" w:hAnsiTheme="majorHAnsi" w:cstheme="majorHAnsi"/>
          <w:sz w:val="24"/>
          <w:szCs w:val="24"/>
        </w:rPr>
        <w:t xml:space="preserve">A </w:t>
      </w:r>
      <w:r w:rsidRPr="00AE1D30">
        <w:rPr>
          <w:rFonts w:asciiTheme="majorHAnsi" w:eastAsia="Calibri" w:hAnsiTheme="majorHAnsi" w:cstheme="majorHAnsi"/>
          <w:b/>
          <w:bCs/>
          <w:sz w:val="24"/>
          <w:szCs w:val="24"/>
        </w:rPr>
        <w:t>CONTRATADA</w:t>
      </w:r>
      <w:r w:rsidRPr="00AE1D30">
        <w:rPr>
          <w:rFonts w:asciiTheme="majorHAnsi" w:eastAsia="Calibri" w:hAnsiTheme="majorHAnsi" w:cstheme="majorHAnsi"/>
          <w:sz w:val="24"/>
          <w:szCs w:val="24"/>
        </w:rPr>
        <w:t xml:space="preserve"> deverá garantir por si, seus sócios, funcionários, prepostos e/ou terceiros o sigilo das informações e dados pessoais que tiver acesso em decorrência do presente Contrato, responsabilizando-se por tratamentos realizados em desconformidade com as orientações da </w:t>
      </w:r>
      <w:r w:rsidRPr="00AE1D30">
        <w:rPr>
          <w:rFonts w:asciiTheme="majorHAnsi" w:eastAsia="Calibri" w:hAnsiTheme="majorHAnsi" w:cstheme="majorHAnsi"/>
          <w:b/>
          <w:bCs/>
          <w:sz w:val="24"/>
          <w:szCs w:val="24"/>
        </w:rPr>
        <w:t>CONTRATANTE</w:t>
      </w:r>
      <w:r w:rsidRPr="00AE1D30">
        <w:rPr>
          <w:rFonts w:asciiTheme="majorHAnsi" w:eastAsia="Calibri" w:hAnsiTheme="majorHAnsi" w:cstheme="majorHAnsi"/>
          <w:sz w:val="24"/>
          <w:szCs w:val="24"/>
        </w:rPr>
        <w:t xml:space="preserve"> e disposições legais.</w:t>
      </w:r>
    </w:p>
    <w:p w14:paraId="3FF9A6AE" w14:textId="77777777" w:rsidR="00AE1D30" w:rsidRPr="00F9617A" w:rsidRDefault="00AE1D30" w:rsidP="00F9617A">
      <w:pPr>
        <w:spacing w:after="120" w:line="240" w:lineRule="auto"/>
        <w:ind w:left="0" w:hanging="2"/>
        <w:jc w:val="both"/>
        <w:rPr>
          <w:rFonts w:asciiTheme="majorHAnsi" w:eastAsia="Calibri" w:hAnsiTheme="majorHAnsi" w:cstheme="majorHAnsi"/>
          <w:sz w:val="24"/>
          <w:szCs w:val="24"/>
        </w:rPr>
      </w:pPr>
    </w:p>
    <w:p w14:paraId="16936E4D" w14:textId="5142B7C8" w:rsidR="00C05ACD" w:rsidRPr="00F9617A" w:rsidRDefault="00C05ACD"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sz w:val="24"/>
          <w:szCs w:val="24"/>
        </w:rPr>
        <w:t xml:space="preserve">CLÁUSULA DÉCIMA </w:t>
      </w:r>
      <w:r w:rsidR="0015378C" w:rsidRPr="00F9617A">
        <w:rPr>
          <w:rFonts w:asciiTheme="majorHAnsi" w:eastAsia="Calibri" w:hAnsiTheme="majorHAnsi" w:cstheme="majorHAnsi"/>
          <w:b/>
          <w:sz w:val="24"/>
          <w:szCs w:val="24"/>
        </w:rPr>
        <w:t>QU</w:t>
      </w:r>
      <w:r w:rsidR="00AE1D30">
        <w:rPr>
          <w:rFonts w:asciiTheme="majorHAnsi" w:eastAsia="Calibri" w:hAnsiTheme="majorHAnsi" w:cstheme="majorHAnsi"/>
          <w:b/>
          <w:sz w:val="24"/>
          <w:szCs w:val="24"/>
        </w:rPr>
        <w:t>INTA</w:t>
      </w:r>
      <w:r w:rsidR="000E4D06" w:rsidRPr="00F9617A">
        <w:rPr>
          <w:rFonts w:asciiTheme="majorHAnsi" w:eastAsia="Calibri" w:hAnsiTheme="majorHAnsi" w:cstheme="majorHAnsi"/>
          <w:b/>
          <w:sz w:val="24"/>
          <w:szCs w:val="24"/>
        </w:rPr>
        <w:t xml:space="preserve"> -</w:t>
      </w:r>
      <w:r w:rsidRPr="00F9617A">
        <w:rPr>
          <w:rFonts w:asciiTheme="majorHAnsi" w:eastAsia="Calibri" w:hAnsiTheme="majorHAnsi" w:cstheme="majorHAnsi"/>
          <w:b/>
          <w:sz w:val="24"/>
          <w:szCs w:val="24"/>
        </w:rPr>
        <w:t xml:space="preserve"> DO FORO</w:t>
      </w:r>
    </w:p>
    <w:p w14:paraId="30FB2F1B" w14:textId="6DBB42C5" w:rsidR="00C05ACD" w:rsidRPr="00F9617A" w:rsidRDefault="00C05ACD"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AE1D30">
        <w:rPr>
          <w:rFonts w:asciiTheme="majorHAnsi" w:eastAsia="Calibri" w:hAnsiTheme="majorHAnsi" w:cstheme="majorHAnsi"/>
          <w:b/>
          <w:bCs/>
          <w:sz w:val="24"/>
          <w:szCs w:val="24"/>
        </w:rPr>
        <w:t>5</w:t>
      </w:r>
      <w:r w:rsidRPr="00F9617A">
        <w:rPr>
          <w:rFonts w:asciiTheme="majorHAnsi" w:eastAsia="Calibri" w:hAnsiTheme="majorHAnsi" w:cstheme="majorHAnsi"/>
          <w:b/>
          <w:bCs/>
          <w:sz w:val="24"/>
          <w:szCs w:val="24"/>
        </w:rPr>
        <w:t>.1</w:t>
      </w:r>
      <w:r w:rsidR="00B10455" w:rsidRPr="00F9617A">
        <w:rPr>
          <w:rFonts w:asciiTheme="majorHAnsi" w:eastAsia="Calibri" w:hAnsiTheme="majorHAnsi" w:cstheme="majorHAnsi"/>
          <w:b/>
          <w:bCs/>
          <w:sz w:val="24"/>
          <w:szCs w:val="24"/>
        </w:rPr>
        <w:t>.</w:t>
      </w:r>
      <w:r w:rsidR="00B10455" w:rsidRPr="00F9617A">
        <w:rPr>
          <w:rFonts w:asciiTheme="majorHAnsi" w:eastAsia="Calibri" w:hAnsiTheme="majorHAnsi" w:cstheme="majorHAnsi"/>
          <w:sz w:val="24"/>
          <w:szCs w:val="24"/>
        </w:rPr>
        <w:t xml:space="preserve"> </w:t>
      </w:r>
      <w:r w:rsidRPr="00F9617A">
        <w:rPr>
          <w:rFonts w:asciiTheme="majorHAnsi" w:eastAsia="Calibri" w:hAnsiTheme="majorHAnsi" w:cstheme="majorHAnsi"/>
          <w:sz w:val="24"/>
          <w:szCs w:val="24"/>
        </w:rPr>
        <w:t xml:space="preserve">Fica eleito o foro da Comarca de </w:t>
      </w:r>
      <w:r w:rsidR="00EF0EB5" w:rsidRPr="00F9617A">
        <w:rPr>
          <w:rFonts w:asciiTheme="majorHAnsi" w:eastAsia="Calibri" w:hAnsiTheme="majorHAnsi" w:cstheme="majorHAnsi"/>
          <w:sz w:val="24"/>
          <w:szCs w:val="24"/>
        </w:rPr>
        <w:t>...............................................</w:t>
      </w:r>
      <w:r w:rsidRPr="00F9617A">
        <w:rPr>
          <w:rFonts w:asciiTheme="majorHAnsi" w:eastAsia="Calibri" w:hAnsiTheme="majorHAnsi" w:cstheme="majorHAnsi"/>
          <w:sz w:val="24"/>
          <w:szCs w:val="24"/>
        </w:rPr>
        <w:t>, Estado de Minas Gerais, com exclusão de qualquer outro, para solucionar quaisquer questões oriundas deste contrato.</w:t>
      </w:r>
    </w:p>
    <w:p w14:paraId="2F4ADBF4" w14:textId="6D32D04C" w:rsidR="00C05ACD" w:rsidRPr="00F9617A" w:rsidRDefault="00C05ACD" w:rsidP="00F9617A">
      <w:pPr>
        <w:spacing w:after="120" w:line="240" w:lineRule="auto"/>
        <w:ind w:left="0" w:hanging="2"/>
        <w:jc w:val="both"/>
        <w:rPr>
          <w:rFonts w:asciiTheme="majorHAnsi" w:eastAsia="Calibri" w:hAnsiTheme="majorHAnsi" w:cstheme="majorHAnsi"/>
          <w:sz w:val="24"/>
          <w:szCs w:val="24"/>
        </w:rPr>
      </w:pPr>
      <w:r w:rsidRPr="00F9617A">
        <w:rPr>
          <w:rFonts w:asciiTheme="majorHAnsi" w:eastAsia="Calibri" w:hAnsiTheme="majorHAnsi" w:cstheme="majorHAnsi"/>
          <w:b/>
          <w:bCs/>
          <w:sz w:val="24"/>
          <w:szCs w:val="24"/>
        </w:rPr>
        <w:t>1</w:t>
      </w:r>
      <w:r w:rsidR="00AE1D30">
        <w:rPr>
          <w:rFonts w:asciiTheme="majorHAnsi" w:eastAsia="Calibri" w:hAnsiTheme="majorHAnsi" w:cstheme="majorHAnsi"/>
          <w:b/>
          <w:bCs/>
          <w:sz w:val="24"/>
          <w:szCs w:val="24"/>
        </w:rPr>
        <w:t>5</w:t>
      </w:r>
      <w:r w:rsidRPr="00F9617A">
        <w:rPr>
          <w:rFonts w:asciiTheme="majorHAnsi" w:eastAsia="Calibri" w:hAnsiTheme="majorHAnsi" w:cstheme="majorHAnsi"/>
          <w:b/>
          <w:bCs/>
          <w:sz w:val="24"/>
          <w:szCs w:val="24"/>
        </w:rPr>
        <w:t>.2</w:t>
      </w:r>
      <w:r w:rsidR="00B10455" w:rsidRPr="00F9617A">
        <w:rPr>
          <w:rFonts w:asciiTheme="majorHAnsi" w:eastAsia="Calibri" w:hAnsiTheme="majorHAnsi" w:cstheme="majorHAnsi"/>
          <w:b/>
          <w:bCs/>
          <w:sz w:val="24"/>
          <w:szCs w:val="24"/>
        </w:rPr>
        <w:t>.</w:t>
      </w:r>
      <w:r w:rsidRPr="00F9617A">
        <w:rPr>
          <w:rFonts w:asciiTheme="majorHAnsi" w:eastAsia="Calibri" w:hAnsiTheme="majorHAnsi" w:cstheme="majorHAnsi"/>
          <w:sz w:val="24"/>
          <w:szCs w:val="24"/>
        </w:rPr>
        <w:t xml:space="preserve"> E, por estarem assim justos e contratados, assinam o presente documento em três (03) vias de igual teor e forma, para um só efeito, na presença de duas testemunhas abaixo assinadas, que a tudo presenciaram, ouvindo, ao final, a respectiva leitura.</w:t>
      </w:r>
    </w:p>
    <w:p w14:paraId="4B72F957" w14:textId="77777777" w:rsidR="00C85B9C" w:rsidRPr="00F9617A" w:rsidRDefault="00C85B9C" w:rsidP="00F9617A">
      <w:pPr>
        <w:shd w:val="clear" w:color="auto" w:fill="FFFFFF"/>
        <w:spacing w:after="120" w:line="240" w:lineRule="auto"/>
        <w:ind w:left="0" w:hanging="2"/>
        <w:jc w:val="both"/>
        <w:rPr>
          <w:rFonts w:asciiTheme="majorHAnsi" w:eastAsia="Calibri" w:hAnsiTheme="majorHAnsi" w:cstheme="majorHAnsi"/>
          <w:color w:val="000000"/>
          <w:sz w:val="24"/>
          <w:szCs w:val="24"/>
        </w:rPr>
      </w:pPr>
    </w:p>
    <w:p w14:paraId="73B1E1E5" w14:textId="4F316C69" w:rsidR="00C05ACD" w:rsidRPr="00F9617A" w:rsidRDefault="00EF0EB5" w:rsidP="00F9617A">
      <w:pPr>
        <w:spacing w:after="120" w:line="240" w:lineRule="auto"/>
        <w:ind w:left="0" w:hanging="2"/>
        <w:jc w:val="right"/>
        <w:rPr>
          <w:rFonts w:asciiTheme="majorHAnsi" w:eastAsia="Calibri" w:hAnsiTheme="majorHAnsi" w:cstheme="majorHAnsi"/>
          <w:color w:val="000000"/>
          <w:sz w:val="24"/>
          <w:szCs w:val="24"/>
        </w:rPr>
      </w:pPr>
      <w:r w:rsidRPr="00F9617A">
        <w:rPr>
          <w:rFonts w:asciiTheme="majorHAnsi" w:eastAsia="Calibri" w:hAnsiTheme="majorHAnsi" w:cstheme="majorHAnsi"/>
          <w:color w:val="000000"/>
          <w:sz w:val="24"/>
          <w:szCs w:val="24"/>
        </w:rPr>
        <w:t>____________________________</w:t>
      </w:r>
      <w:r w:rsidR="00C05ACD" w:rsidRPr="00F9617A">
        <w:rPr>
          <w:rFonts w:asciiTheme="majorHAnsi" w:eastAsia="Calibri" w:hAnsiTheme="majorHAnsi" w:cstheme="majorHAnsi"/>
          <w:color w:val="000000"/>
          <w:sz w:val="24"/>
          <w:szCs w:val="24"/>
        </w:rPr>
        <w:t xml:space="preserve"> – </w:t>
      </w:r>
      <w:r w:rsidR="004D3530" w:rsidRPr="00F9617A">
        <w:rPr>
          <w:rFonts w:asciiTheme="majorHAnsi" w:eastAsia="Calibri" w:hAnsiTheme="majorHAnsi" w:cstheme="majorHAnsi"/>
          <w:color w:val="000000"/>
          <w:sz w:val="24"/>
          <w:szCs w:val="24"/>
        </w:rPr>
        <w:t>MG,</w:t>
      </w:r>
      <w:r w:rsidR="004D3530" w:rsidRPr="00F9617A">
        <w:rPr>
          <w:rFonts w:asciiTheme="majorHAnsi" w:eastAsia="Calibri" w:hAnsiTheme="majorHAnsi" w:cstheme="majorHAnsi"/>
          <w:sz w:val="24"/>
          <w:szCs w:val="24"/>
        </w:rPr>
        <w:t xml:space="preserve"> _</w:t>
      </w:r>
      <w:r w:rsidR="00C05ACD" w:rsidRPr="00F9617A">
        <w:rPr>
          <w:rFonts w:asciiTheme="majorHAnsi" w:eastAsia="Calibri" w:hAnsiTheme="majorHAnsi" w:cstheme="majorHAnsi"/>
          <w:sz w:val="24"/>
          <w:szCs w:val="24"/>
        </w:rPr>
        <w:t xml:space="preserve">____ de ________________ </w:t>
      </w:r>
      <w:proofErr w:type="spellStart"/>
      <w:r w:rsidR="00C05ACD" w:rsidRPr="00F9617A">
        <w:rPr>
          <w:rFonts w:asciiTheme="majorHAnsi" w:eastAsia="Calibri" w:hAnsiTheme="majorHAnsi" w:cstheme="majorHAnsi"/>
          <w:sz w:val="24"/>
          <w:szCs w:val="24"/>
        </w:rPr>
        <w:t>de</w:t>
      </w:r>
      <w:proofErr w:type="spellEnd"/>
      <w:r w:rsidR="00C05ACD" w:rsidRPr="00F9617A">
        <w:rPr>
          <w:rFonts w:asciiTheme="majorHAnsi" w:eastAsia="Calibri" w:hAnsiTheme="majorHAnsi" w:cstheme="majorHAnsi"/>
          <w:color w:val="000000"/>
          <w:sz w:val="24"/>
          <w:szCs w:val="24"/>
        </w:rPr>
        <w:t xml:space="preserve"> 202</w:t>
      </w:r>
      <w:r w:rsidR="00896F17">
        <w:rPr>
          <w:rFonts w:asciiTheme="majorHAnsi" w:eastAsia="Calibri" w:hAnsiTheme="majorHAnsi" w:cstheme="majorHAnsi"/>
          <w:color w:val="000000"/>
          <w:sz w:val="24"/>
          <w:szCs w:val="24"/>
        </w:rPr>
        <w:t>3</w:t>
      </w:r>
      <w:r w:rsidR="00C05ACD" w:rsidRPr="00F9617A">
        <w:rPr>
          <w:rFonts w:asciiTheme="majorHAnsi" w:eastAsia="Calibri" w:hAnsiTheme="majorHAnsi" w:cstheme="majorHAnsi"/>
          <w:color w:val="000000"/>
          <w:sz w:val="24"/>
          <w:szCs w:val="24"/>
        </w:rPr>
        <w:t>.</w:t>
      </w:r>
    </w:p>
    <w:p w14:paraId="7B7EDDB6" w14:textId="77777777" w:rsidR="00B10455" w:rsidRPr="00F9617A" w:rsidRDefault="00B10455" w:rsidP="00F9617A">
      <w:pPr>
        <w:spacing w:after="120" w:line="240" w:lineRule="auto"/>
        <w:ind w:leftChars="0" w:left="0" w:firstLineChars="0"/>
        <w:jc w:val="center"/>
        <w:rPr>
          <w:rFonts w:asciiTheme="majorHAnsi" w:eastAsia="Calibri" w:hAnsiTheme="majorHAnsi" w:cstheme="majorHAnsi"/>
          <w:b/>
          <w:sz w:val="24"/>
          <w:szCs w:val="24"/>
        </w:rPr>
      </w:pPr>
    </w:p>
    <w:p w14:paraId="065EB561" w14:textId="0D38A475" w:rsidR="00C05ACD" w:rsidRPr="00F9617A" w:rsidRDefault="00C05ACD" w:rsidP="00F9617A">
      <w:pPr>
        <w:spacing w:after="120" w:line="240" w:lineRule="auto"/>
        <w:ind w:leftChars="0" w:left="0" w:firstLineChars="0"/>
        <w:jc w:val="center"/>
        <w:rPr>
          <w:rFonts w:asciiTheme="majorHAnsi" w:eastAsia="Calibri" w:hAnsiTheme="majorHAnsi" w:cstheme="majorHAnsi"/>
          <w:sz w:val="24"/>
          <w:szCs w:val="24"/>
        </w:rPr>
      </w:pPr>
      <w:r w:rsidRPr="00F9617A">
        <w:rPr>
          <w:rFonts w:asciiTheme="majorHAnsi" w:eastAsia="Calibri" w:hAnsiTheme="majorHAnsi" w:cstheme="majorHAnsi"/>
          <w:sz w:val="24"/>
          <w:szCs w:val="24"/>
        </w:rPr>
        <w:t>_________</w:t>
      </w:r>
      <w:r w:rsidR="00B10455" w:rsidRPr="00F9617A">
        <w:rPr>
          <w:rFonts w:asciiTheme="majorHAnsi" w:eastAsia="Calibri" w:hAnsiTheme="majorHAnsi" w:cstheme="majorHAnsi"/>
          <w:sz w:val="24"/>
          <w:szCs w:val="24"/>
        </w:rPr>
        <w:t>_______</w:t>
      </w:r>
      <w:r w:rsidRPr="00F9617A">
        <w:rPr>
          <w:rFonts w:asciiTheme="majorHAnsi" w:eastAsia="Calibri" w:hAnsiTheme="majorHAnsi" w:cstheme="majorHAnsi"/>
          <w:sz w:val="24"/>
          <w:szCs w:val="24"/>
        </w:rPr>
        <w:t>__</w:t>
      </w:r>
      <w:r w:rsidR="00251317" w:rsidRPr="00F9617A">
        <w:rPr>
          <w:rFonts w:asciiTheme="majorHAnsi" w:eastAsia="Calibri" w:hAnsiTheme="majorHAnsi" w:cstheme="majorHAnsi"/>
          <w:sz w:val="24"/>
          <w:szCs w:val="24"/>
        </w:rPr>
        <w:t>__________________</w:t>
      </w:r>
    </w:p>
    <w:p w14:paraId="1BCC9F1A" w14:textId="140074CD" w:rsidR="00B10455" w:rsidRPr="00F9617A" w:rsidRDefault="00B10455" w:rsidP="00F9617A">
      <w:pPr>
        <w:spacing w:after="120" w:line="240" w:lineRule="auto"/>
        <w:ind w:leftChars="0" w:left="0" w:firstLineChars="0"/>
        <w:jc w:val="center"/>
        <w:rPr>
          <w:rFonts w:asciiTheme="majorHAnsi" w:eastAsia="Calibri" w:hAnsiTheme="majorHAnsi" w:cstheme="majorHAnsi"/>
          <w:b/>
          <w:sz w:val="24"/>
          <w:szCs w:val="24"/>
        </w:rPr>
      </w:pPr>
      <w:r w:rsidRPr="00F9617A">
        <w:rPr>
          <w:rFonts w:asciiTheme="majorHAnsi" w:eastAsia="Calibri" w:hAnsiTheme="majorHAnsi" w:cstheme="majorHAnsi"/>
          <w:b/>
          <w:sz w:val="24"/>
          <w:szCs w:val="24"/>
        </w:rPr>
        <w:t>PELA CONTRATANTE</w:t>
      </w:r>
    </w:p>
    <w:p w14:paraId="42E026B5" w14:textId="77777777" w:rsidR="00B10455" w:rsidRPr="00F9617A" w:rsidRDefault="00B10455" w:rsidP="00F9617A">
      <w:pPr>
        <w:tabs>
          <w:tab w:val="left" w:pos="288"/>
          <w:tab w:val="left" w:pos="1008"/>
          <w:tab w:val="left" w:pos="1728"/>
          <w:tab w:val="left" w:pos="2448"/>
          <w:tab w:val="left" w:pos="3168"/>
          <w:tab w:val="left" w:pos="3888"/>
          <w:tab w:val="left" w:pos="4608"/>
          <w:tab w:val="left" w:pos="5328"/>
          <w:tab w:val="left" w:pos="6048"/>
          <w:tab w:val="left" w:pos="6768"/>
        </w:tabs>
        <w:spacing w:after="120" w:line="240" w:lineRule="auto"/>
        <w:ind w:leftChars="0" w:left="0" w:firstLineChars="0"/>
        <w:jc w:val="center"/>
        <w:rPr>
          <w:rFonts w:asciiTheme="majorHAnsi" w:eastAsia="Calibri" w:hAnsiTheme="majorHAnsi" w:cstheme="majorHAnsi"/>
          <w:b/>
          <w:sz w:val="24"/>
          <w:szCs w:val="24"/>
        </w:rPr>
      </w:pPr>
    </w:p>
    <w:p w14:paraId="1465E7B4" w14:textId="1C82CB87" w:rsidR="00327BDD" w:rsidRPr="00F9617A" w:rsidRDefault="00C05ACD" w:rsidP="00F9617A">
      <w:pPr>
        <w:spacing w:after="120" w:line="240" w:lineRule="auto"/>
        <w:ind w:leftChars="0" w:left="0" w:firstLineChars="0"/>
        <w:jc w:val="center"/>
        <w:rPr>
          <w:rFonts w:asciiTheme="majorHAnsi" w:eastAsia="Calibri" w:hAnsiTheme="majorHAnsi" w:cstheme="majorHAnsi"/>
          <w:sz w:val="24"/>
          <w:szCs w:val="24"/>
        </w:rPr>
      </w:pPr>
      <w:r w:rsidRPr="00F9617A">
        <w:rPr>
          <w:rFonts w:asciiTheme="majorHAnsi" w:eastAsia="Calibri" w:hAnsiTheme="majorHAnsi" w:cstheme="majorHAnsi"/>
          <w:sz w:val="24"/>
          <w:szCs w:val="24"/>
        </w:rPr>
        <w:t>__________</w:t>
      </w:r>
      <w:r w:rsidR="00B10455" w:rsidRPr="00F9617A">
        <w:rPr>
          <w:rFonts w:asciiTheme="majorHAnsi" w:eastAsia="Calibri" w:hAnsiTheme="majorHAnsi" w:cstheme="majorHAnsi"/>
          <w:sz w:val="24"/>
          <w:szCs w:val="24"/>
        </w:rPr>
        <w:t>______</w:t>
      </w:r>
      <w:r w:rsidRPr="00F9617A">
        <w:rPr>
          <w:rFonts w:asciiTheme="majorHAnsi" w:eastAsia="Calibri" w:hAnsiTheme="majorHAnsi" w:cstheme="majorHAnsi"/>
          <w:sz w:val="24"/>
          <w:szCs w:val="24"/>
        </w:rPr>
        <w:t>___</w:t>
      </w:r>
      <w:r w:rsidR="00251317" w:rsidRPr="00F9617A">
        <w:rPr>
          <w:rFonts w:asciiTheme="majorHAnsi" w:eastAsia="Calibri" w:hAnsiTheme="majorHAnsi" w:cstheme="majorHAnsi"/>
          <w:sz w:val="24"/>
          <w:szCs w:val="24"/>
        </w:rPr>
        <w:t>________________</w:t>
      </w:r>
    </w:p>
    <w:p w14:paraId="1C7B6A9B" w14:textId="60C6AB7E" w:rsidR="00B10455" w:rsidRPr="00F9617A" w:rsidRDefault="00B10455" w:rsidP="00F9617A">
      <w:pPr>
        <w:tabs>
          <w:tab w:val="left" w:pos="288"/>
          <w:tab w:val="left" w:pos="1008"/>
          <w:tab w:val="left" w:pos="1728"/>
          <w:tab w:val="left" w:pos="2448"/>
          <w:tab w:val="left" w:pos="3168"/>
          <w:tab w:val="left" w:pos="3888"/>
          <w:tab w:val="left" w:pos="4608"/>
          <w:tab w:val="left" w:pos="5328"/>
          <w:tab w:val="left" w:pos="6048"/>
          <w:tab w:val="left" w:pos="6768"/>
        </w:tabs>
        <w:spacing w:after="120" w:line="240" w:lineRule="auto"/>
        <w:ind w:leftChars="0" w:left="0" w:firstLineChars="0"/>
        <w:jc w:val="center"/>
        <w:rPr>
          <w:rFonts w:asciiTheme="majorHAnsi" w:eastAsia="Calibri" w:hAnsiTheme="majorHAnsi" w:cstheme="majorHAnsi"/>
          <w:b/>
          <w:sz w:val="24"/>
          <w:szCs w:val="24"/>
        </w:rPr>
      </w:pPr>
      <w:r w:rsidRPr="00F9617A">
        <w:rPr>
          <w:rFonts w:asciiTheme="majorHAnsi" w:eastAsia="Calibri" w:hAnsiTheme="majorHAnsi" w:cstheme="majorHAnsi"/>
          <w:b/>
          <w:sz w:val="24"/>
          <w:szCs w:val="24"/>
        </w:rPr>
        <w:t>PELO CONTRATADO</w:t>
      </w:r>
    </w:p>
    <w:p w14:paraId="2F71AF3C" w14:textId="77777777" w:rsidR="00251317" w:rsidRPr="00F9617A" w:rsidRDefault="00251317" w:rsidP="00F9617A">
      <w:pPr>
        <w:spacing w:after="120" w:line="240" w:lineRule="auto"/>
        <w:ind w:leftChars="1062" w:left="2126" w:hanging="2"/>
        <w:jc w:val="both"/>
        <w:rPr>
          <w:rFonts w:asciiTheme="majorHAnsi" w:eastAsia="Calibri" w:hAnsiTheme="majorHAnsi" w:cstheme="majorHAnsi"/>
          <w:sz w:val="24"/>
          <w:szCs w:val="24"/>
        </w:rPr>
      </w:pPr>
    </w:p>
    <w:p w14:paraId="60797B07" w14:textId="535E925D" w:rsidR="00251317" w:rsidRPr="00F9617A" w:rsidRDefault="00251317" w:rsidP="00F9617A">
      <w:pPr>
        <w:spacing w:after="120" w:line="240" w:lineRule="auto"/>
        <w:ind w:left="0" w:hanging="2"/>
        <w:jc w:val="both"/>
        <w:rPr>
          <w:rFonts w:asciiTheme="majorHAnsi" w:hAnsiTheme="majorHAnsi" w:cstheme="majorHAnsi"/>
          <w:color w:val="000000" w:themeColor="text1"/>
          <w:sz w:val="24"/>
          <w:szCs w:val="24"/>
        </w:rPr>
      </w:pPr>
      <w:r w:rsidRPr="00F9617A">
        <w:rPr>
          <w:rFonts w:asciiTheme="majorHAnsi" w:eastAsia="Calibri" w:hAnsiTheme="majorHAnsi" w:cstheme="majorHAnsi"/>
          <w:color w:val="000000" w:themeColor="text1"/>
          <w:sz w:val="24"/>
          <w:szCs w:val="24"/>
        </w:rPr>
        <w:t>Testemunha: ________________________     Testemunha: __________________________</w:t>
      </w:r>
      <w:r w:rsidR="00091ECF" w:rsidRPr="00F9617A">
        <w:rPr>
          <w:rFonts w:asciiTheme="majorHAnsi" w:eastAsia="Calibri" w:hAnsiTheme="majorHAnsi" w:cstheme="majorHAnsi"/>
          <w:color w:val="000000" w:themeColor="text1"/>
          <w:sz w:val="24"/>
          <w:szCs w:val="24"/>
        </w:rPr>
        <w:t xml:space="preserve"> </w:t>
      </w:r>
      <w:r w:rsidRPr="00F9617A">
        <w:rPr>
          <w:rFonts w:asciiTheme="majorHAnsi" w:eastAsia="Calibri" w:hAnsiTheme="majorHAnsi" w:cstheme="majorHAnsi"/>
          <w:color w:val="000000" w:themeColor="text1"/>
          <w:sz w:val="24"/>
          <w:szCs w:val="24"/>
        </w:rPr>
        <w:t xml:space="preserve">CPF                                                                            </w:t>
      </w:r>
      <w:proofErr w:type="spellStart"/>
      <w:r w:rsidRPr="00F9617A">
        <w:rPr>
          <w:rFonts w:asciiTheme="majorHAnsi" w:eastAsia="Calibri" w:hAnsiTheme="majorHAnsi" w:cstheme="majorHAnsi"/>
          <w:color w:val="000000" w:themeColor="text1"/>
          <w:sz w:val="24"/>
          <w:szCs w:val="24"/>
        </w:rPr>
        <w:t>CPF</w:t>
      </w:r>
      <w:proofErr w:type="spellEnd"/>
    </w:p>
    <w:sectPr w:rsidR="00251317" w:rsidRPr="00F9617A">
      <w:headerReference w:type="even" r:id="rId9"/>
      <w:headerReference w:type="default" r:id="rId10"/>
      <w:footerReference w:type="even" r:id="rId11"/>
      <w:footerReference w:type="default" r:id="rId12"/>
      <w:headerReference w:type="first" r:id="rId13"/>
      <w:footerReference w:type="first" r:id="rId14"/>
      <w:pgSz w:w="11906" w:h="16838"/>
      <w:pgMar w:top="73" w:right="1133" w:bottom="776" w:left="1701" w:header="8"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CA165" w14:textId="77777777" w:rsidR="0053681A" w:rsidRDefault="0053681A">
      <w:pPr>
        <w:spacing w:line="240" w:lineRule="auto"/>
        <w:ind w:left="0" w:hanging="2"/>
      </w:pPr>
      <w:r>
        <w:separator/>
      </w:r>
    </w:p>
  </w:endnote>
  <w:endnote w:type="continuationSeparator" w:id="0">
    <w:p w14:paraId="0EA6103B" w14:textId="77777777" w:rsidR="0053681A" w:rsidRDefault="0053681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Ecofont_Spranq_eco_Sans">
    <w:altName w:val="Cambria"/>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MT">
    <w:altName w:val="Arial"/>
    <w:panose1 w:val="00000000000000000000"/>
    <w:charset w:val="00"/>
    <w:family w:val="swiss"/>
    <w:notTrueType/>
    <w:pitch w:val="variable"/>
    <w:sig w:usb0="00000003" w:usb1="00000000" w:usb2="00000000" w:usb3="00000000" w:csb0="00000001" w:csb1="00000000"/>
  </w:font>
  <w:font w:name="SymbolMT">
    <w:altName w:val="Microsoft JhengHei"/>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28CCE" w14:textId="77777777" w:rsidR="00327BDD" w:rsidRDefault="00327BDD">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E493F" w14:textId="77777777" w:rsidR="00BF6710" w:rsidRDefault="00BF6710" w:rsidP="00BF6710">
    <w:pPr>
      <w:spacing w:before="14" w:line="249" w:lineRule="auto"/>
      <w:ind w:left="0" w:right="18" w:hanging="2"/>
      <w:jc w:val="center"/>
      <w:rPr>
        <w:rFonts w:ascii="Arial" w:hAnsi="Arial"/>
        <w:b/>
        <w:sz w:val="18"/>
      </w:rPr>
    </w:pPr>
  </w:p>
  <w:p w14:paraId="7E9F6617" w14:textId="77777777" w:rsidR="00BF6710" w:rsidRDefault="00BF6710" w:rsidP="00BF6710">
    <w:pPr>
      <w:spacing w:before="14" w:line="249" w:lineRule="auto"/>
      <w:ind w:left="0" w:right="18" w:hanging="2"/>
      <w:jc w:val="center"/>
      <w:rPr>
        <w:rFonts w:ascii="Arial" w:hAnsi="Arial"/>
        <w:b/>
        <w:spacing w:val="-4"/>
        <w:sz w:val="18"/>
      </w:rPr>
    </w:pPr>
    <w:r>
      <w:rPr>
        <w:rFonts w:ascii="Arial" w:hAnsi="Arial"/>
        <w:b/>
        <w:sz w:val="18"/>
      </w:rPr>
      <w:t>CONSÓRCIO</w:t>
    </w:r>
    <w:r>
      <w:rPr>
        <w:rFonts w:ascii="Arial" w:hAnsi="Arial"/>
        <w:b/>
        <w:spacing w:val="-3"/>
        <w:sz w:val="18"/>
      </w:rPr>
      <w:t xml:space="preserve"> </w:t>
    </w:r>
    <w:r>
      <w:rPr>
        <w:rFonts w:ascii="Arial" w:hAnsi="Arial"/>
        <w:b/>
        <w:sz w:val="18"/>
      </w:rPr>
      <w:t>INTERMUNICIPAL</w:t>
    </w:r>
    <w:r>
      <w:rPr>
        <w:rFonts w:ascii="Arial" w:hAnsi="Arial"/>
        <w:b/>
        <w:spacing w:val="-2"/>
        <w:sz w:val="18"/>
      </w:rPr>
      <w:t xml:space="preserve"> </w:t>
    </w:r>
    <w:r>
      <w:rPr>
        <w:rFonts w:ascii="Arial" w:hAnsi="Arial"/>
        <w:b/>
        <w:sz w:val="18"/>
      </w:rPr>
      <w:t>DE</w:t>
    </w:r>
    <w:r>
      <w:rPr>
        <w:rFonts w:ascii="Arial" w:hAnsi="Arial"/>
        <w:b/>
        <w:spacing w:val="-3"/>
        <w:sz w:val="18"/>
      </w:rPr>
      <w:t xml:space="preserve"> </w:t>
    </w:r>
    <w:r>
      <w:rPr>
        <w:rFonts w:ascii="Arial" w:hAnsi="Arial"/>
        <w:b/>
        <w:sz w:val="18"/>
      </w:rPr>
      <w:t>SANEAMENTO</w:t>
    </w:r>
    <w:r>
      <w:rPr>
        <w:rFonts w:ascii="Arial" w:hAnsi="Arial"/>
        <w:b/>
        <w:spacing w:val="-3"/>
        <w:sz w:val="18"/>
      </w:rPr>
      <w:t xml:space="preserve"> </w:t>
    </w:r>
    <w:r>
      <w:rPr>
        <w:rFonts w:ascii="Arial" w:hAnsi="Arial"/>
        <w:b/>
        <w:sz w:val="18"/>
      </w:rPr>
      <w:t>BÁSICO</w:t>
    </w:r>
  </w:p>
  <w:p w14:paraId="441C7CF6" w14:textId="77777777" w:rsidR="00BF6710" w:rsidRDefault="00BF6710" w:rsidP="00BF6710">
    <w:pPr>
      <w:spacing w:before="14" w:line="249" w:lineRule="auto"/>
      <w:ind w:left="0" w:right="18" w:hanging="2"/>
      <w:jc w:val="center"/>
      <w:rPr>
        <w:rFonts w:ascii="Arial" w:hAnsi="Arial"/>
        <w:b/>
        <w:sz w:val="18"/>
      </w:rPr>
    </w:pPr>
    <w:r>
      <w:rPr>
        <w:rFonts w:ascii="Arial" w:hAnsi="Arial"/>
        <w:b/>
        <w:sz w:val="18"/>
      </w:rPr>
      <w:t>DA</w:t>
    </w:r>
    <w:r>
      <w:rPr>
        <w:rFonts w:ascii="Arial" w:hAnsi="Arial"/>
        <w:b/>
        <w:spacing w:val="-5"/>
        <w:sz w:val="18"/>
      </w:rPr>
      <w:t xml:space="preserve"> </w:t>
    </w:r>
    <w:r>
      <w:rPr>
        <w:rFonts w:ascii="Arial" w:hAnsi="Arial"/>
        <w:b/>
        <w:sz w:val="18"/>
      </w:rPr>
      <w:t>ZONA</w:t>
    </w:r>
    <w:r>
      <w:rPr>
        <w:rFonts w:ascii="Arial" w:hAnsi="Arial"/>
        <w:b/>
        <w:spacing w:val="-6"/>
        <w:sz w:val="18"/>
      </w:rPr>
      <w:t xml:space="preserve"> </w:t>
    </w:r>
    <w:r>
      <w:rPr>
        <w:rFonts w:ascii="Arial" w:hAnsi="Arial"/>
        <w:b/>
        <w:sz w:val="18"/>
      </w:rPr>
      <w:t>DA</w:t>
    </w:r>
    <w:r>
      <w:rPr>
        <w:rFonts w:ascii="Arial" w:hAnsi="Arial"/>
        <w:b/>
        <w:spacing w:val="-5"/>
        <w:sz w:val="18"/>
      </w:rPr>
      <w:t xml:space="preserve"> </w:t>
    </w:r>
    <w:r>
      <w:rPr>
        <w:rFonts w:ascii="Arial" w:hAnsi="Arial"/>
        <w:b/>
        <w:sz w:val="18"/>
      </w:rPr>
      <w:t>MATA</w:t>
    </w:r>
    <w:r>
      <w:rPr>
        <w:rFonts w:ascii="Arial" w:hAnsi="Arial"/>
        <w:b/>
        <w:spacing w:val="-6"/>
        <w:sz w:val="18"/>
      </w:rPr>
      <w:t xml:space="preserve"> </w:t>
    </w:r>
    <w:proofErr w:type="gramStart"/>
    <w:r>
      <w:rPr>
        <w:rFonts w:ascii="Arial" w:hAnsi="Arial"/>
        <w:b/>
        <w:sz w:val="18"/>
      </w:rPr>
      <w:t xml:space="preserve">DE </w:t>
    </w:r>
    <w:r>
      <w:rPr>
        <w:rFonts w:ascii="Arial" w:hAnsi="Arial"/>
        <w:b/>
        <w:spacing w:val="-47"/>
        <w:sz w:val="18"/>
      </w:rPr>
      <w:t xml:space="preserve"> </w:t>
    </w:r>
    <w:r>
      <w:rPr>
        <w:rFonts w:ascii="Arial" w:hAnsi="Arial"/>
        <w:b/>
        <w:sz w:val="18"/>
      </w:rPr>
      <w:t>MINAS</w:t>
    </w:r>
    <w:proofErr w:type="gramEnd"/>
    <w:r>
      <w:rPr>
        <w:rFonts w:ascii="Arial" w:hAnsi="Arial"/>
        <w:b/>
        <w:spacing w:val="-1"/>
        <w:sz w:val="18"/>
      </w:rPr>
      <w:t xml:space="preserve"> </w:t>
    </w:r>
    <w:r>
      <w:rPr>
        <w:rFonts w:ascii="Arial" w:hAnsi="Arial"/>
        <w:b/>
        <w:sz w:val="18"/>
      </w:rPr>
      <w:t>GERAIS</w:t>
    </w:r>
  </w:p>
  <w:p w14:paraId="639F1545" w14:textId="39D6BAF0" w:rsidR="00BF6710" w:rsidRDefault="00BF6710" w:rsidP="00BF6710">
    <w:pPr>
      <w:spacing w:before="14" w:line="249" w:lineRule="auto"/>
      <w:ind w:left="0" w:right="18" w:hanging="2"/>
      <w:jc w:val="center"/>
      <w:rPr>
        <w:rFonts w:ascii="Arial" w:hAnsi="Arial"/>
        <w:b/>
        <w:sz w:val="18"/>
      </w:rPr>
    </w:pPr>
    <w:r>
      <w:rPr>
        <w:rFonts w:ascii="Arial" w:hAnsi="Arial"/>
        <w:b/>
        <w:sz w:val="18"/>
      </w:rPr>
      <w:t>Tel.:</w:t>
    </w:r>
    <w:r>
      <w:rPr>
        <w:rFonts w:ascii="Arial" w:hAnsi="Arial"/>
        <w:b/>
        <w:spacing w:val="-3"/>
        <w:sz w:val="18"/>
      </w:rPr>
      <w:t xml:space="preserve"> </w:t>
    </w:r>
    <w:r>
      <w:rPr>
        <w:rFonts w:ascii="Arial" w:hAnsi="Arial"/>
        <w:b/>
        <w:sz w:val="18"/>
      </w:rPr>
      <w:t>(031) 3891-5636 E-mail: licitacaocisab@gmail.com.br</w:t>
    </w:r>
  </w:p>
  <w:p w14:paraId="1C031E51" w14:textId="77777777" w:rsidR="00327BDD" w:rsidRDefault="00327BDD">
    <w:pPr>
      <w:ind w:left="0" w:hanging="2"/>
      <w:rPr>
        <w:rFonts w:ascii="Arial" w:eastAsia="Arial" w:hAnsi="Arial" w:cs="Arial"/>
        <w:sz w:val="18"/>
        <w:szCs w:val="18"/>
      </w:rPr>
    </w:pPr>
  </w:p>
  <w:p w14:paraId="3EAED361" w14:textId="77777777" w:rsidR="00327BDD" w:rsidRDefault="00327BDD">
    <w:pPr>
      <w:ind w:left="0" w:hanging="2"/>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9DAFD" w14:textId="77777777" w:rsidR="00327BDD" w:rsidRDefault="00327BDD">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20E8C" w14:textId="77777777" w:rsidR="0053681A" w:rsidRDefault="0053681A">
      <w:pPr>
        <w:spacing w:line="240" w:lineRule="auto"/>
        <w:ind w:left="0" w:hanging="2"/>
      </w:pPr>
      <w:r>
        <w:separator/>
      </w:r>
    </w:p>
  </w:footnote>
  <w:footnote w:type="continuationSeparator" w:id="0">
    <w:p w14:paraId="3595255B" w14:textId="77777777" w:rsidR="0053681A" w:rsidRDefault="0053681A">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04B4B" w14:textId="77777777" w:rsidR="00327BDD" w:rsidRDefault="00327BDD">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DBD05" w14:textId="77777777" w:rsidR="00BF6710" w:rsidRDefault="00BF6710" w:rsidP="00BF6710">
    <w:pPr>
      <w:ind w:left="0" w:hanging="2"/>
      <w:rPr>
        <w:color w:val="000000"/>
        <w:sz w:val="32"/>
        <w:szCs w:val="32"/>
      </w:rPr>
    </w:pPr>
    <w:r>
      <w:rPr>
        <w:noProof/>
      </w:rPr>
      <w:drawing>
        <wp:anchor distT="0" distB="0" distL="0" distR="0" simplePos="0" relativeHeight="251660288" behindDoc="1" locked="0" layoutInCell="1" allowOverlap="1" wp14:anchorId="350B7252" wp14:editId="132D8D1B">
          <wp:simplePos x="0" y="0"/>
          <wp:positionH relativeFrom="page">
            <wp:posOffset>784225</wp:posOffset>
          </wp:positionH>
          <wp:positionV relativeFrom="page">
            <wp:posOffset>447675</wp:posOffset>
          </wp:positionV>
          <wp:extent cx="1362710" cy="80010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362710" cy="800100"/>
                  </a:xfrm>
                  <a:prstGeom prst="rect">
                    <a:avLst/>
                  </a:prstGeom>
                </pic:spPr>
              </pic:pic>
            </a:graphicData>
          </a:graphic>
        </wp:anchor>
      </w:drawing>
    </w:r>
    <w:r>
      <w:rPr>
        <w:noProof/>
      </w:rPr>
      <w:drawing>
        <wp:anchor distT="0" distB="0" distL="114300" distR="114300" simplePos="0" relativeHeight="251659264" behindDoc="0" locked="0" layoutInCell="1" hidden="0" allowOverlap="1" wp14:anchorId="558B0C10" wp14:editId="525AB80C">
          <wp:simplePos x="0" y="0"/>
          <wp:positionH relativeFrom="column">
            <wp:posOffset>4720590</wp:posOffset>
          </wp:positionH>
          <wp:positionV relativeFrom="paragraph">
            <wp:posOffset>114935</wp:posOffset>
          </wp:positionV>
          <wp:extent cx="1685925" cy="571500"/>
          <wp:effectExtent l="0" t="0" r="9525"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56616" t="31134" r="33259" b="63240"/>
                  <a:stretch>
                    <a:fillRect/>
                  </a:stretch>
                </pic:blipFill>
                <pic:spPr>
                  <a:xfrm>
                    <a:off x="0" y="0"/>
                    <a:ext cx="1685925" cy="571500"/>
                  </a:xfrm>
                  <a:prstGeom prst="rect">
                    <a:avLst/>
                  </a:prstGeom>
                  <a:ln/>
                </pic:spPr>
              </pic:pic>
            </a:graphicData>
          </a:graphic>
          <wp14:sizeRelH relativeFrom="margin">
            <wp14:pctWidth>0</wp14:pctWidth>
          </wp14:sizeRelH>
          <wp14:sizeRelV relativeFrom="margin">
            <wp14:pctHeight>0</wp14:pctHeight>
          </wp14:sizeRelV>
        </wp:anchor>
      </w:drawing>
    </w:r>
  </w:p>
  <w:p w14:paraId="47594667" w14:textId="0ABAD28F" w:rsidR="00BF6710" w:rsidRDefault="00BF6710" w:rsidP="00BF6710">
    <w:pPr>
      <w:spacing w:before="14" w:line="249" w:lineRule="auto"/>
      <w:ind w:left="0" w:right="18" w:hanging="2"/>
      <w:jc w:val="center"/>
      <w:rPr>
        <w:rFonts w:ascii="Arial" w:hAnsi="Arial"/>
        <w:b/>
        <w:spacing w:val="-4"/>
        <w:sz w:val="18"/>
      </w:rPr>
    </w:pPr>
    <w:r>
      <w:rPr>
        <w:rFonts w:ascii="Arial" w:hAnsi="Arial"/>
        <w:b/>
        <w:sz w:val="18"/>
      </w:rPr>
      <w:t>CONSÓRCIO</w:t>
    </w:r>
    <w:r>
      <w:rPr>
        <w:rFonts w:ascii="Arial" w:hAnsi="Arial"/>
        <w:b/>
        <w:spacing w:val="-3"/>
        <w:sz w:val="18"/>
      </w:rPr>
      <w:t xml:space="preserve"> </w:t>
    </w:r>
    <w:r>
      <w:rPr>
        <w:rFonts w:ascii="Arial" w:hAnsi="Arial"/>
        <w:b/>
        <w:sz w:val="18"/>
      </w:rPr>
      <w:t>INTERMUNICIPAL</w:t>
    </w:r>
    <w:r>
      <w:rPr>
        <w:rFonts w:ascii="Arial" w:hAnsi="Arial"/>
        <w:b/>
        <w:spacing w:val="-2"/>
        <w:sz w:val="18"/>
      </w:rPr>
      <w:t xml:space="preserve"> </w:t>
    </w:r>
    <w:r>
      <w:rPr>
        <w:rFonts w:ascii="Arial" w:hAnsi="Arial"/>
        <w:b/>
        <w:sz w:val="18"/>
      </w:rPr>
      <w:t>DE</w:t>
    </w:r>
    <w:r>
      <w:rPr>
        <w:rFonts w:ascii="Arial" w:hAnsi="Arial"/>
        <w:b/>
        <w:spacing w:val="-3"/>
        <w:sz w:val="18"/>
      </w:rPr>
      <w:t xml:space="preserve"> </w:t>
    </w:r>
    <w:r>
      <w:rPr>
        <w:rFonts w:ascii="Arial" w:hAnsi="Arial"/>
        <w:b/>
        <w:sz w:val="18"/>
      </w:rPr>
      <w:t>SANEAMENTO</w:t>
    </w:r>
    <w:r>
      <w:rPr>
        <w:rFonts w:ascii="Arial" w:hAnsi="Arial"/>
        <w:b/>
        <w:spacing w:val="-3"/>
        <w:sz w:val="18"/>
      </w:rPr>
      <w:t xml:space="preserve"> </w:t>
    </w:r>
    <w:r>
      <w:rPr>
        <w:rFonts w:ascii="Arial" w:hAnsi="Arial"/>
        <w:b/>
        <w:sz w:val="18"/>
      </w:rPr>
      <w:t>BÁSICO</w:t>
    </w:r>
  </w:p>
  <w:p w14:paraId="46EEB23D" w14:textId="77777777" w:rsidR="00BF6710" w:rsidRDefault="00BF6710" w:rsidP="00BF6710">
    <w:pPr>
      <w:spacing w:before="14" w:line="249" w:lineRule="auto"/>
      <w:ind w:left="0" w:right="18" w:hanging="2"/>
      <w:jc w:val="center"/>
      <w:rPr>
        <w:rFonts w:ascii="Arial" w:hAnsi="Arial"/>
        <w:b/>
        <w:sz w:val="18"/>
      </w:rPr>
    </w:pPr>
    <w:r>
      <w:rPr>
        <w:rFonts w:ascii="Arial" w:hAnsi="Arial"/>
        <w:b/>
        <w:sz w:val="18"/>
      </w:rPr>
      <w:t>DA</w:t>
    </w:r>
    <w:r>
      <w:rPr>
        <w:rFonts w:ascii="Arial" w:hAnsi="Arial"/>
        <w:b/>
        <w:spacing w:val="-5"/>
        <w:sz w:val="18"/>
      </w:rPr>
      <w:t xml:space="preserve"> </w:t>
    </w:r>
    <w:r>
      <w:rPr>
        <w:rFonts w:ascii="Arial" w:hAnsi="Arial"/>
        <w:b/>
        <w:sz w:val="18"/>
      </w:rPr>
      <w:t>ZONA</w:t>
    </w:r>
    <w:r>
      <w:rPr>
        <w:rFonts w:ascii="Arial" w:hAnsi="Arial"/>
        <w:b/>
        <w:spacing w:val="-6"/>
        <w:sz w:val="18"/>
      </w:rPr>
      <w:t xml:space="preserve"> </w:t>
    </w:r>
    <w:r>
      <w:rPr>
        <w:rFonts w:ascii="Arial" w:hAnsi="Arial"/>
        <w:b/>
        <w:sz w:val="18"/>
      </w:rPr>
      <w:t>DA</w:t>
    </w:r>
    <w:r>
      <w:rPr>
        <w:rFonts w:ascii="Arial" w:hAnsi="Arial"/>
        <w:b/>
        <w:spacing w:val="-5"/>
        <w:sz w:val="18"/>
      </w:rPr>
      <w:t xml:space="preserve"> </w:t>
    </w:r>
    <w:r>
      <w:rPr>
        <w:rFonts w:ascii="Arial" w:hAnsi="Arial"/>
        <w:b/>
        <w:sz w:val="18"/>
      </w:rPr>
      <w:t>MATA</w:t>
    </w:r>
    <w:r>
      <w:rPr>
        <w:rFonts w:ascii="Arial" w:hAnsi="Arial"/>
        <w:b/>
        <w:spacing w:val="-6"/>
        <w:sz w:val="18"/>
      </w:rPr>
      <w:t xml:space="preserve"> </w:t>
    </w:r>
    <w:proofErr w:type="gramStart"/>
    <w:r>
      <w:rPr>
        <w:rFonts w:ascii="Arial" w:hAnsi="Arial"/>
        <w:b/>
        <w:sz w:val="18"/>
      </w:rPr>
      <w:t xml:space="preserve">DE </w:t>
    </w:r>
    <w:r>
      <w:rPr>
        <w:rFonts w:ascii="Arial" w:hAnsi="Arial"/>
        <w:b/>
        <w:spacing w:val="-47"/>
        <w:sz w:val="18"/>
      </w:rPr>
      <w:t xml:space="preserve"> </w:t>
    </w:r>
    <w:r>
      <w:rPr>
        <w:rFonts w:ascii="Arial" w:hAnsi="Arial"/>
        <w:b/>
        <w:sz w:val="18"/>
      </w:rPr>
      <w:t>MINAS</w:t>
    </w:r>
    <w:proofErr w:type="gramEnd"/>
    <w:r>
      <w:rPr>
        <w:rFonts w:ascii="Arial" w:hAnsi="Arial"/>
        <w:b/>
        <w:spacing w:val="-1"/>
        <w:sz w:val="18"/>
      </w:rPr>
      <w:t xml:space="preserve"> </w:t>
    </w:r>
    <w:r>
      <w:rPr>
        <w:rFonts w:ascii="Arial" w:hAnsi="Arial"/>
        <w:b/>
        <w:sz w:val="18"/>
      </w:rPr>
      <w:t>GERAIS</w:t>
    </w:r>
  </w:p>
  <w:p w14:paraId="4E389950" w14:textId="77777777" w:rsidR="00BF6710" w:rsidRDefault="00BF6710" w:rsidP="00BF6710">
    <w:pPr>
      <w:spacing w:before="1"/>
      <w:ind w:left="0" w:right="16" w:hanging="2"/>
      <w:jc w:val="center"/>
      <w:rPr>
        <w:rFonts w:ascii="Arial"/>
        <w:b/>
        <w:sz w:val="18"/>
      </w:rPr>
    </w:pPr>
    <w:r>
      <w:rPr>
        <w:rFonts w:ascii="Arial"/>
        <w:b/>
        <w:sz w:val="18"/>
      </w:rPr>
      <w:t>AUTARQUIA</w:t>
    </w:r>
    <w:r>
      <w:rPr>
        <w:rFonts w:ascii="Arial"/>
        <w:b/>
        <w:spacing w:val="-4"/>
        <w:sz w:val="18"/>
      </w:rPr>
      <w:t xml:space="preserve"> </w:t>
    </w:r>
    <w:r>
      <w:rPr>
        <w:rFonts w:ascii="Arial"/>
        <w:b/>
        <w:sz w:val="18"/>
      </w:rPr>
      <w:t>INTERMUNICIPAL</w:t>
    </w:r>
    <w:r>
      <w:rPr>
        <w:rFonts w:ascii="Arial"/>
        <w:b/>
        <w:spacing w:val="1"/>
        <w:sz w:val="18"/>
      </w:rPr>
      <w:t xml:space="preserve"> </w:t>
    </w:r>
    <w:r>
      <w:rPr>
        <w:rFonts w:ascii="Arial"/>
        <w:b/>
        <w:sz w:val="18"/>
      </w:rPr>
      <w:t>- CNPJ:</w:t>
    </w:r>
    <w:r>
      <w:rPr>
        <w:rFonts w:ascii="Arial"/>
        <w:b/>
        <w:spacing w:val="-3"/>
        <w:sz w:val="18"/>
      </w:rPr>
      <w:t xml:space="preserve"> </w:t>
    </w:r>
    <w:r>
      <w:rPr>
        <w:rFonts w:ascii="Arial"/>
        <w:b/>
        <w:sz w:val="18"/>
      </w:rPr>
      <w:t>10.331.797/0001-63</w:t>
    </w:r>
  </w:p>
  <w:p w14:paraId="6C5E7304" w14:textId="3C2C7AB6" w:rsidR="00BF6710" w:rsidRDefault="00A57FA8" w:rsidP="00BF6710">
    <w:pPr>
      <w:spacing w:before="1"/>
      <w:ind w:left="0" w:right="16" w:hanging="2"/>
      <w:jc w:val="center"/>
      <w:rPr>
        <w:rFonts w:ascii="Arial"/>
        <w:b/>
        <w:sz w:val="18"/>
      </w:rPr>
    </w:pPr>
    <w:hyperlink r:id="rId3">
      <w:r w:rsidR="00BF6710">
        <w:rPr>
          <w:rFonts w:ascii="Arial"/>
          <w:b/>
          <w:sz w:val="18"/>
          <w:u w:val="single"/>
        </w:rPr>
        <w:t>www.cisab.com.br</w:t>
      </w:r>
    </w:hyperlink>
  </w:p>
  <w:p w14:paraId="7E6F624D" w14:textId="77777777" w:rsidR="00BF6710" w:rsidRDefault="00BF6710" w:rsidP="00BF6710">
    <w:pPr>
      <w:spacing w:before="9"/>
      <w:ind w:left="0" w:right="17" w:hanging="2"/>
      <w:jc w:val="center"/>
      <w:rPr>
        <w:rFonts w:ascii="Arial" w:hAnsi="Arial"/>
        <w:b/>
        <w:sz w:val="18"/>
      </w:rPr>
    </w:pPr>
    <w:r>
      <w:rPr>
        <w:rFonts w:ascii="Arial" w:hAnsi="Arial"/>
        <w:b/>
        <w:sz w:val="18"/>
      </w:rPr>
      <w:t>Rua</w:t>
    </w:r>
    <w:r>
      <w:rPr>
        <w:rFonts w:ascii="Arial" w:hAnsi="Arial"/>
        <w:b/>
        <w:spacing w:val="-1"/>
        <w:sz w:val="18"/>
      </w:rPr>
      <w:t xml:space="preserve"> </w:t>
    </w:r>
    <w:r>
      <w:rPr>
        <w:rFonts w:ascii="Arial" w:hAnsi="Arial"/>
        <w:b/>
        <w:sz w:val="18"/>
      </w:rPr>
      <w:t>José dos Santos, 275</w:t>
    </w:r>
    <w:r>
      <w:rPr>
        <w:rFonts w:ascii="Arial" w:hAnsi="Arial"/>
        <w:b/>
        <w:spacing w:val="3"/>
        <w:sz w:val="18"/>
      </w:rPr>
      <w:t xml:space="preserve"> </w:t>
    </w:r>
    <w:r>
      <w:rPr>
        <w:rFonts w:ascii="Arial" w:hAnsi="Arial"/>
        <w:b/>
        <w:sz w:val="18"/>
      </w:rPr>
      <w:t>–</w:t>
    </w:r>
    <w:r>
      <w:rPr>
        <w:rFonts w:ascii="Arial" w:hAnsi="Arial"/>
        <w:b/>
        <w:spacing w:val="1"/>
        <w:sz w:val="18"/>
      </w:rPr>
      <w:t xml:space="preserve"> </w:t>
    </w:r>
    <w:r>
      <w:rPr>
        <w:rFonts w:ascii="Arial" w:hAnsi="Arial"/>
        <w:b/>
        <w:sz w:val="18"/>
      </w:rPr>
      <w:t>Centro</w:t>
    </w:r>
  </w:p>
  <w:p w14:paraId="121B1BF0" w14:textId="4A500EAE" w:rsidR="00BF6710" w:rsidRDefault="00B82D07" w:rsidP="00BF6710">
    <w:pPr>
      <w:spacing w:before="9"/>
      <w:ind w:left="0" w:right="15" w:hanging="2"/>
      <w:jc w:val="center"/>
      <w:rPr>
        <w:rFonts w:ascii="Arial" w:hAnsi="Arial"/>
        <w:b/>
        <w:sz w:val="18"/>
      </w:rPr>
    </w:pPr>
    <w:r>
      <w:rPr>
        <w:rFonts w:ascii="Arial" w:hAnsi="Arial"/>
        <w:b/>
        <w:sz w:val="18"/>
      </w:rPr>
      <w:t xml:space="preserve">CEP: </w:t>
    </w:r>
    <w:r w:rsidR="00BF6710">
      <w:rPr>
        <w:rFonts w:ascii="Arial" w:hAnsi="Arial"/>
        <w:b/>
        <w:sz w:val="18"/>
      </w:rPr>
      <w:t>36.570-135</w:t>
    </w:r>
    <w:r w:rsidR="00BF6710">
      <w:rPr>
        <w:rFonts w:ascii="Arial" w:hAnsi="Arial"/>
        <w:b/>
        <w:spacing w:val="1"/>
        <w:sz w:val="18"/>
      </w:rPr>
      <w:t xml:space="preserve"> </w:t>
    </w:r>
    <w:r w:rsidR="00BF6710">
      <w:rPr>
        <w:rFonts w:ascii="Arial" w:hAnsi="Arial"/>
        <w:b/>
        <w:sz w:val="18"/>
      </w:rPr>
      <w:t>–</w:t>
    </w:r>
    <w:r w:rsidR="00BF6710">
      <w:rPr>
        <w:rFonts w:ascii="Arial" w:hAnsi="Arial"/>
        <w:b/>
        <w:spacing w:val="1"/>
        <w:sz w:val="18"/>
      </w:rPr>
      <w:t xml:space="preserve"> </w:t>
    </w:r>
    <w:r w:rsidR="00BF6710">
      <w:rPr>
        <w:rFonts w:ascii="Arial" w:hAnsi="Arial"/>
        <w:b/>
        <w:sz w:val="18"/>
      </w:rPr>
      <w:t>Viçosa</w:t>
    </w:r>
    <w:r w:rsidR="00BF6710">
      <w:rPr>
        <w:rFonts w:ascii="Arial" w:hAnsi="Arial"/>
        <w:b/>
        <w:spacing w:val="1"/>
        <w:sz w:val="18"/>
      </w:rPr>
      <w:t xml:space="preserve"> </w:t>
    </w:r>
    <w:r w:rsidR="00BF6710">
      <w:rPr>
        <w:rFonts w:ascii="Arial" w:hAnsi="Arial"/>
        <w:b/>
        <w:sz w:val="18"/>
      </w:rPr>
      <w:t>–</w:t>
    </w:r>
    <w:r w:rsidR="00BF6710">
      <w:rPr>
        <w:rFonts w:ascii="Arial" w:hAnsi="Arial"/>
        <w:b/>
        <w:spacing w:val="2"/>
        <w:sz w:val="18"/>
      </w:rPr>
      <w:t xml:space="preserve"> </w:t>
    </w:r>
    <w:r w:rsidR="00BF6710">
      <w:rPr>
        <w:rFonts w:ascii="Arial" w:hAnsi="Arial"/>
        <w:b/>
        <w:sz w:val="18"/>
      </w:rPr>
      <w:t>Minas Gerais</w:t>
    </w:r>
    <w:r w:rsidR="00BF6710">
      <w:rPr>
        <w:rFonts w:ascii="Arial" w:hAnsi="Arial"/>
        <w:b/>
        <w:spacing w:val="2"/>
        <w:sz w:val="18"/>
      </w:rPr>
      <w:t xml:space="preserve"> </w:t>
    </w:r>
    <w:r w:rsidR="00BF6710">
      <w:rPr>
        <w:rFonts w:ascii="Arial" w:hAnsi="Arial"/>
        <w:b/>
        <w:sz w:val="18"/>
      </w:rPr>
      <w:t>–</w:t>
    </w:r>
    <w:r w:rsidR="00BF6710">
      <w:rPr>
        <w:rFonts w:ascii="Arial" w:hAnsi="Arial"/>
        <w:b/>
        <w:spacing w:val="2"/>
        <w:sz w:val="18"/>
      </w:rPr>
      <w:t xml:space="preserve"> </w:t>
    </w:r>
    <w:r w:rsidR="00BF6710">
      <w:rPr>
        <w:rFonts w:ascii="Arial" w:hAnsi="Arial"/>
        <w:b/>
        <w:sz w:val="18"/>
      </w:rPr>
      <w:t>Tel.:</w:t>
    </w:r>
    <w:r w:rsidR="00BF6710">
      <w:rPr>
        <w:rFonts w:ascii="Arial" w:hAnsi="Arial"/>
        <w:b/>
        <w:spacing w:val="-3"/>
        <w:sz w:val="18"/>
      </w:rPr>
      <w:t xml:space="preserve"> </w:t>
    </w:r>
    <w:r w:rsidR="00BF6710">
      <w:rPr>
        <w:rFonts w:ascii="Arial" w:hAnsi="Arial"/>
        <w:b/>
        <w:sz w:val="18"/>
      </w:rPr>
      <w:t>(031) 3891-5636</w:t>
    </w:r>
  </w:p>
  <w:p w14:paraId="41123EA4" w14:textId="77777777" w:rsidR="00327BDD" w:rsidRPr="00BF6710" w:rsidRDefault="00327BDD" w:rsidP="00BF6710">
    <w:pPr>
      <w:pStyle w:val="Cabealho"/>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A8072" w14:textId="77777777" w:rsidR="00327BDD" w:rsidRDefault="00327BDD">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7300"/>
    <w:multiLevelType w:val="multilevel"/>
    <w:tmpl w:val="C8BA3B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DE6CE0"/>
    <w:multiLevelType w:val="hybridMultilevel"/>
    <w:tmpl w:val="4E6A9F66"/>
    <w:lvl w:ilvl="0" w:tplc="0416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74A0209"/>
    <w:multiLevelType w:val="multilevel"/>
    <w:tmpl w:val="F18E5E7E"/>
    <w:lvl w:ilvl="0">
      <w:start w:val="1"/>
      <w:numFmt w:val="decimal"/>
      <w:lvlText w:val="%1."/>
      <w:lvlJc w:val="left"/>
      <w:pPr>
        <w:ind w:left="360" w:hanging="360"/>
      </w:pPr>
    </w:lvl>
    <w:lvl w:ilvl="1">
      <w:start w:val="1"/>
      <w:numFmt w:val="decimal"/>
      <w:lvlText w:val="%1.%2."/>
      <w:lvlJc w:val="left"/>
      <w:pPr>
        <w:ind w:left="432" w:hanging="432"/>
      </w:pPr>
      <w:rPr>
        <w:lang w:val="pt-BR"/>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5A94518"/>
    <w:multiLevelType w:val="hybridMultilevel"/>
    <w:tmpl w:val="CD026EC4"/>
    <w:lvl w:ilvl="0" w:tplc="DBBEAE2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986094D"/>
    <w:multiLevelType w:val="hybridMultilevel"/>
    <w:tmpl w:val="07C44FEA"/>
    <w:lvl w:ilvl="0" w:tplc="38848580">
      <w:start w:val="1"/>
      <w:numFmt w:val="lowerLetter"/>
      <w:lvlText w:val="%1)"/>
      <w:lvlJc w:val="left"/>
      <w:pPr>
        <w:ind w:left="718" w:hanging="720"/>
      </w:pPr>
      <w:rPr>
        <w:rFonts w:hint="default"/>
        <w:b/>
        <w:bCs/>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5">
    <w:nsid w:val="39E25CCD"/>
    <w:multiLevelType w:val="multilevel"/>
    <w:tmpl w:val="ED3219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A0F12D2"/>
    <w:multiLevelType w:val="hybridMultilevel"/>
    <w:tmpl w:val="722C6626"/>
    <w:lvl w:ilvl="0" w:tplc="C00C101A">
      <w:start w:val="1"/>
      <w:numFmt w:val="lowerLetter"/>
      <w:lvlText w:val="%1."/>
      <w:lvlJc w:val="left"/>
      <w:pPr>
        <w:ind w:left="1436" w:hanging="360"/>
      </w:pPr>
      <w:rPr>
        <w:b/>
        <w:bCs/>
      </w:r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7">
    <w:nsid w:val="3A870E0F"/>
    <w:multiLevelType w:val="hybridMultilevel"/>
    <w:tmpl w:val="3880CE64"/>
    <w:lvl w:ilvl="0" w:tplc="1220CD42">
      <w:start w:val="1"/>
      <w:numFmt w:val="lowerLetter"/>
      <w:lvlText w:val="%1)"/>
      <w:lvlJc w:val="left"/>
      <w:pPr>
        <w:ind w:left="716"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8">
    <w:nsid w:val="5B2A1BE8"/>
    <w:multiLevelType w:val="hybridMultilevel"/>
    <w:tmpl w:val="7C900356"/>
    <w:lvl w:ilvl="0" w:tplc="1220CD42">
      <w:start w:val="1"/>
      <w:numFmt w:val="lowerLetter"/>
      <w:lvlText w:val="%1)"/>
      <w:lvlJc w:val="left"/>
      <w:pPr>
        <w:ind w:left="716"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9">
    <w:nsid w:val="60573EA9"/>
    <w:multiLevelType w:val="hybridMultilevel"/>
    <w:tmpl w:val="ED2A0A96"/>
    <w:lvl w:ilvl="0" w:tplc="7BA25D32">
      <w:start w:val="1"/>
      <w:numFmt w:val="lowerLetter"/>
      <w:lvlText w:val="%1)"/>
      <w:lvlJc w:val="left"/>
      <w:pPr>
        <w:ind w:left="1944" w:hanging="360"/>
      </w:pPr>
      <w:rPr>
        <w:b/>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10">
    <w:nsid w:val="626349FC"/>
    <w:multiLevelType w:val="multilevel"/>
    <w:tmpl w:val="AEB289AA"/>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sz w:val="24"/>
      </w:rPr>
    </w:lvl>
    <w:lvl w:ilvl="2">
      <w:start w:val="1"/>
      <w:numFmt w:val="decimal"/>
      <w:lvlText w:val="%1.%2.%3."/>
      <w:lvlJc w:val="left"/>
      <w:pPr>
        <w:ind w:left="1497"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2A93706"/>
    <w:multiLevelType w:val="multilevel"/>
    <w:tmpl w:val="2C786174"/>
    <w:lvl w:ilvl="0">
      <w:start w:val="1"/>
      <w:numFmt w:val="decimal"/>
      <w:pStyle w:val="Nivel01"/>
      <w:lvlText w:val="%1."/>
      <w:lvlJc w:val="left"/>
      <w:pPr>
        <w:ind w:left="360" w:hanging="360"/>
      </w:pPr>
      <w:rPr>
        <w:b/>
        <w:color w:val="000000"/>
        <w:vertAlign w:val="baseline"/>
      </w:rPr>
    </w:lvl>
    <w:lvl w:ilvl="1">
      <w:start w:val="1"/>
      <w:numFmt w:val="decimal"/>
      <w:lvlText w:val="%1.%2."/>
      <w:lvlJc w:val="left"/>
      <w:pPr>
        <w:ind w:left="792" w:hanging="432"/>
      </w:pPr>
      <w:rPr>
        <w:b w:val="0"/>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nsid w:val="64F26F7C"/>
    <w:multiLevelType w:val="hybridMultilevel"/>
    <w:tmpl w:val="0D3869EA"/>
    <w:lvl w:ilvl="0" w:tplc="C00C101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E2558AF"/>
    <w:multiLevelType w:val="hybridMultilevel"/>
    <w:tmpl w:val="6E1A5ABC"/>
    <w:lvl w:ilvl="0" w:tplc="5582D74A">
      <w:start w:val="1"/>
      <w:numFmt w:val="lowerLetter"/>
      <w:lvlText w:val="%1)"/>
      <w:lvlJc w:val="left"/>
      <w:pPr>
        <w:ind w:left="718" w:hanging="360"/>
      </w:pPr>
      <w:rPr>
        <w:b/>
        <w:bCs/>
      </w:r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4">
    <w:nsid w:val="70372EB7"/>
    <w:multiLevelType w:val="hybridMultilevel"/>
    <w:tmpl w:val="3880CE64"/>
    <w:lvl w:ilvl="0" w:tplc="FFFFFFFF">
      <w:start w:val="1"/>
      <w:numFmt w:val="lowerLetter"/>
      <w:lvlText w:val="%1)"/>
      <w:lvlJc w:val="left"/>
      <w:pPr>
        <w:ind w:left="716" w:hanging="360"/>
      </w:pPr>
      <w:rPr>
        <w:b/>
        <w:bCs/>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num w:numId="1">
    <w:abstractNumId w:val="11"/>
  </w:num>
  <w:num w:numId="2">
    <w:abstractNumId w:val="3"/>
  </w:num>
  <w:num w:numId="3">
    <w:abstractNumId w:val="8"/>
  </w:num>
  <w:num w:numId="4">
    <w:abstractNumId w:val="7"/>
  </w:num>
  <w:num w:numId="5">
    <w:abstractNumId w:val="14"/>
  </w:num>
  <w:num w:numId="6">
    <w:abstractNumId w:val="1"/>
  </w:num>
  <w:num w:numId="7">
    <w:abstractNumId w:val="12"/>
  </w:num>
  <w:num w:numId="8">
    <w:abstractNumId w:val="6"/>
  </w:num>
  <w:num w:numId="9">
    <w:abstractNumId w:val="13"/>
  </w:num>
  <w:num w:numId="10">
    <w:abstractNumId w:val="4"/>
  </w:num>
  <w:num w:numId="11">
    <w:abstractNumId w:val="5"/>
  </w:num>
  <w:num w:numId="12">
    <w:abstractNumId w:val="2"/>
  </w:num>
  <w:num w:numId="13">
    <w:abstractNumId w:val="9"/>
  </w:num>
  <w:num w:numId="14">
    <w:abstractNumId w:val="0"/>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DD"/>
    <w:rsid w:val="000054DE"/>
    <w:rsid w:val="00006A23"/>
    <w:rsid w:val="00015F86"/>
    <w:rsid w:val="00017129"/>
    <w:rsid w:val="000654EF"/>
    <w:rsid w:val="0007111F"/>
    <w:rsid w:val="000721B8"/>
    <w:rsid w:val="000774B1"/>
    <w:rsid w:val="00083B5D"/>
    <w:rsid w:val="000847B0"/>
    <w:rsid w:val="00091ECF"/>
    <w:rsid w:val="000E28B1"/>
    <w:rsid w:val="000E4D06"/>
    <w:rsid w:val="000F0EA3"/>
    <w:rsid w:val="000F3643"/>
    <w:rsid w:val="001058B4"/>
    <w:rsid w:val="00126D95"/>
    <w:rsid w:val="0015378C"/>
    <w:rsid w:val="001772A8"/>
    <w:rsid w:val="00182795"/>
    <w:rsid w:val="00197E82"/>
    <w:rsid w:val="001A40B4"/>
    <w:rsid w:val="001C4CA4"/>
    <w:rsid w:val="001E1F23"/>
    <w:rsid w:val="0021749D"/>
    <w:rsid w:val="00246596"/>
    <w:rsid w:val="00251317"/>
    <w:rsid w:val="00263F60"/>
    <w:rsid w:val="002747CA"/>
    <w:rsid w:val="002B441E"/>
    <w:rsid w:val="002D3494"/>
    <w:rsid w:val="002F3B6E"/>
    <w:rsid w:val="002F65EA"/>
    <w:rsid w:val="00327BDD"/>
    <w:rsid w:val="003504F3"/>
    <w:rsid w:val="003B09C2"/>
    <w:rsid w:val="00413D11"/>
    <w:rsid w:val="0042503A"/>
    <w:rsid w:val="00432FCF"/>
    <w:rsid w:val="0044660C"/>
    <w:rsid w:val="004510B4"/>
    <w:rsid w:val="00454310"/>
    <w:rsid w:val="00460689"/>
    <w:rsid w:val="00471A35"/>
    <w:rsid w:val="0048060E"/>
    <w:rsid w:val="004B0C37"/>
    <w:rsid w:val="004B1727"/>
    <w:rsid w:val="004D3530"/>
    <w:rsid w:val="004E35CA"/>
    <w:rsid w:val="004F7FF5"/>
    <w:rsid w:val="00505158"/>
    <w:rsid w:val="0050546D"/>
    <w:rsid w:val="00524FE7"/>
    <w:rsid w:val="0053681A"/>
    <w:rsid w:val="005733E3"/>
    <w:rsid w:val="005C08D5"/>
    <w:rsid w:val="005C21AB"/>
    <w:rsid w:val="005C43F6"/>
    <w:rsid w:val="005D0BB8"/>
    <w:rsid w:val="00617850"/>
    <w:rsid w:val="0062086E"/>
    <w:rsid w:val="0062416A"/>
    <w:rsid w:val="00635D10"/>
    <w:rsid w:val="00676CB1"/>
    <w:rsid w:val="00690A1E"/>
    <w:rsid w:val="00696300"/>
    <w:rsid w:val="006A5F50"/>
    <w:rsid w:val="006A7F2E"/>
    <w:rsid w:val="00706117"/>
    <w:rsid w:val="00725084"/>
    <w:rsid w:val="007339D5"/>
    <w:rsid w:val="007516FE"/>
    <w:rsid w:val="00774D9D"/>
    <w:rsid w:val="00780BEB"/>
    <w:rsid w:val="0078207A"/>
    <w:rsid w:val="007A199E"/>
    <w:rsid w:val="007F1BAD"/>
    <w:rsid w:val="008105E3"/>
    <w:rsid w:val="00826910"/>
    <w:rsid w:val="00830823"/>
    <w:rsid w:val="008309AA"/>
    <w:rsid w:val="008535B2"/>
    <w:rsid w:val="008633E1"/>
    <w:rsid w:val="008658AB"/>
    <w:rsid w:val="0086725E"/>
    <w:rsid w:val="008811FF"/>
    <w:rsid w:val="00896F17"/>
    <w:rsid w:val="008B5651"/>
    <w:rsid w:val="008B7356"/>
    <w:rsid w:val="008C56F9"/>
    <w:rsid w:val="008D7EDF"/>
    <w:rsid w:val="008E6BE2"/>
    <w:rsid w:val="0090568A"/>
    <w:rsid w:val="00916880"/>
    <w:rsid w:val="00917CC8"/>
    <w:rsid w:val="00920824"/>
    <w:rsid w:val="009245DF"/>
    <w:rsid w:val="00976E02"/>
    <w:rsid w:val="009A3484"/>
    <w:rsid w:val="009D66DE"/>
    <w:rsid w:val="009F43F2"/>
    <w:rsid w:val="00A018AA"/>
    <w:rsid w:val="00A17A00"/>
    <w:rsid w:val="00A3292A"/>
    <w:rsid w:val="00A34619"/>
    <w:rsid w:val="00A35F83"/>
    <w:rsid w:val="00A47CA7"/>
    <w:rsid w:val="00A57FA8"/>
    <w:rsid w:val="00A86CDB"/>
    <w:rsid w:val="00AA1FD6"/>
    <w:rsid w:val="00AB0852"/>
    <w:rsid w:val="00AB5B61"/>
    <w:rsid w:val="00AC46A0"/>
    <w:rsid w:val="00AC483E"/>
    <w:rsid w:val="00AE1D30"/>
    <w:rsid w:val="00B10455"/>
    <w:rsid w:val="00B10AFC"/>
    <w:rsid w:val="00B13972"/>
    <w:rsid w:val="00B314D9"/>
    <w:rsid w:val="00B74684"/>
    <w:rsid w:val="00B814C4"/>
    <w:rsid w:val="00B82D07"/>
    <w:rsid w:val="00B84869"/>
    <w:rsid w:val="00B86D10"/>
    <w:rsid w:val="00B940EE"/>
    <w:rsid w:val="00BE1D19"/>
    <w:rsid w:val="00BE77C1"/>
    <w:rsid w:val="00BF6710"/>
    <w:rsid w:val="00C05ACD"/>
    <w:rsid w:val="00C2280E"/>
    <w:rsid w:val="00C26049"/>
    <w:rsid w:val="00C33561"/>
    <w:rsid w:val="00C67CFB"/>
    <w:rsid w:val="00C85A4B"/>
    <w:rsid w:val="00C85B9C"/>
    <w:rsid w:val="00C85D93"/>
    <w:rsid w:val="00C922B0"/>
    <w:rsid w:val="00D44857"/>
    <w:rsid w:val="00D464AF"/>
    <w:rsid w:val="00D741C8"/>
    <w:rsid w:val="00D7543B"/>
    <w:rsid w:val="00D96AC2"/>
    <w:rsid w:val="00DA03F8"/>
    <w:rsid w:val="00DA134C"/>
    <w:rsid w:val="00DA5E06"/>
    <w:rsid w:val="00DA674D"/>
    <w:rsid w:val="00DB16D6"/>
    <w:rsid w:val="00DB5E63"/>
    <w:rsid w:val="00DD7085"/>
    <w:rsid w:val="00DE273F"/>
    <w:rsid w:val="00DE75B4"/>
    <w:rsid w:val="00E15EE0"/>
    <w:rsid w:val="00E25CE0"/>
    <w:rsid w:val="00E34E09"/>
    <w:rsid w:val="00E36333"/>
    <w:rsid w:val="00E9578D"/>
    <w:rsid w:val="00EC693C"/>
    <w:rsid w:val="00ED2421"/>
    <w:rsid w:val="00ED5D10"/>
    <w:rsid w:val="00EF0EB5"/>
    <w:rsid w:val="00F07A8F"/>
    <w:rsid w:val="00F111FC"/>
    <w:rsid w:val="00F15428"/>
    <w:rsid w:val="00F20EE0"/>
    <w:rsid w:val="00F26C95"/>
    <w:rsid w:val="00F3024B"/>
    <w:rsid w:val="00F41A53"/>
    <w:rsid w:val="00F84648"/>
    <w:rsid w:val="00F9617A"/>
    <w:rsid w:val="00FD2ED8"/>
    <w:rsid w:val="00FF392D"/>
    <w:rsid w:val="00FF4D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4FB0B"/>
  <w15:docId w15:val="{0C39E4E3-B68B-43A2-BCB0-857655E2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93471"/>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rsid w:val="00C93471"/>
    <w:pPr>
      <w:keepNext/>
      <w:keepLines/>
      <w:spacing w:before="480" w:after="120"/>
    </w:pPr>
    <w:rPr>
      <w:b/>
      <w:sz w:val="48"/>
      <w:szCs w:val="48"/>
    </w:rPr>
  </w:style>
  <w:style w:type="paragraph" w:styleId="Ttulo2">
    <w:name w:val="heading 2"/>
    <w:basedOn w:val="Normal"/>
    <w:next w:val="Normal"/>
    <w:rsid w:val="00C93471"/>
    <w:pPr>
      <w:keepNext/>
      <w:keepLines/>
      <w:spacing w:before="360" w:after="80"/>
      <w:outlineLvl w:val="1"/>
    </w:pPr>
    <w:rPr>
      <w:b/>
      <w:sz w:val="36"/>
      <w:szCs w:val="36"/>
    </w:rPr>
  </w:style>
  <w:style w:type="paragraph" w:styleId="Ttulo3">
    <w:name w:val="heading 3"/>
    <w:basedOn w:val="Normal"/>
    <w:next w:val="Normal"/>
    <w:rsid w:val="00C93471"/>
    <w:pPr>
      <w:keepNext/>
      <w:keepLines/>
      <w:spacing w:before="280" w:after="80"/>
      <w:outlineLvl w:val="2"/>
    </w:pPr>
    <w:rPr>
      <w:b/>
      <w:sz w:val="28"/>
      <w:szCs w:val="28"/>
    </w:rPr>
  </w:style>
  <w:style w:type="paragraph" w:styleId="Ttulo4">
    <w:name w:val="heading 4"/>
    <w:basedOn w:val="Normal"/>
    <w:next w:val="Normal"/>
    <w:rsid w:val="00C93471"/>
    <w:pPr>
      <w:keepNext/>
      <w:keepLines/>
      <w:spacing w:before="240" w:after="40"/>
      <w:outlineLvl w:val="3"/>
    </w:pPr>
    <w:rPr>
      <w:b/>
      <w:sz w:val="24"/>
      <w:szCs w:val="24"/>
    </w:rPr>
  </w:style>
  <w:style w:type="paragraph" w:styleId="Ttulo5">
    <w:name w:val="heading 5"/>
    <w:basedOn w:val="Normal"/>
    <w:next w:val="Normal"/>
    <w:rsid w:val="00C93471"/>
    <w:pPr>
      <w:keepNext/>
      <w:keepLines/>
      <w:spacing w:before="220" w:after="40"/>
      <w:outlineLvl w:val="4"/>
    </w:pPr>
    <w:rPr>
      <w:b/>
      <w:sz w:val="22"/>
      <w:szCs w:val="22"/>
    </w:rPr>
  </w:style>
  <w:style w:type="paragraph" w:styleId="Ttulo6">
    <w:name w:val="heading 6"/>
    <w:basedOn w:val="Normal"/>
    <w:next w:val="Normal"/>
    <w:rsid w:val="00C93471"/>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rsid w:val="00C93471"/>
    <w:pPr>
      <w:keepNext/>
      <w:keepLines/>
      <w:spacing w:before="480" w:after="120"/>
    </w:pPr>
    <w:rPr>
      <w:b/>
      <w:sz w:val="72"/>
      <w:szCs w:val="72"/>
    </w:rPr>
  </w:style>
  <w:style w:type="table" w:customStyle="1" w:styleId="TableNormal2">
    <w:name w:val="Table Normal2"/>
    <w:rsid w:val="00C93471"/>
    <w:tblPr>
      <w:tblCellMar>
        <w:top w:w="0" w:type="dxa"/>
        <w:left w:w="0" w:type="dxa"/>
        <w:bottom w:w="0" w:type="dxa"/>
        <w:right w:w="0" w:type="dxa"/>
      </w:tblCellMar>
    </w:tblPr>
  </w:style>
  <w:style w:type="table" w:customStyle="1" w:styleId="TableNormal1">
    <w:name w:val="Table Normal1"/>
    <w:rsid w:val="00C93471"/>
    <w:tblPr>
      <w:tblCellMar>
        <w:top w:w="0" w:type="dxa"/>
        <w:left w:w="0" w:type="dxa"/>
        <w:bottom w:w="0" w:type="dxa"/>
        <w:right w:w="0" w:type="dxa"/>
      </w:tblCellMar>
    </w:tblPr>
  </w:style>
  <w:style w:type="paragraph" w:styleId="Cabealho">
    <w:name w:val="header"/>
    <w:basedOn w:val="Normal"/>
    <w:qFormat/>
    <w:rsid w:val="00C93471"/>
    <w:pPr>
      <w:tabs>
        <w:tab w:val="center" w:pos="4252"/>
        <w:tab w:val="right" w:pos="8504"/>
      </w:tabs>
    </w:pPr>
  </w:style>
  <w:style w:type="character" w:customStyle="1" w:styleId="CabealhoChar">
    <w:name w:val="Cabeçalho Char"/>
    <w:basedOn w:val="Fontepargpadro"/>
    <w:rsid w:val="00C93471"/>
    <w:rPr>
      <w:w w:val="100"/>
      <w:position w:val="-1"/>
      <w:effect w:val="none"/>
      <w:vertAlign w:val="baseline"/>
      <w:cs w:val="0"/>
      <w:em w:val="none"/>
    </w:rPr>
  </w:style>
  <w:style w:type="paragraph" w:styleId="Rodap">
    <w:name w:val="footer"/>
    <w:basedOn w:val="Normal"/>
    <w:qFormat/>
    <w:rsid w:val="00C93471"/>
    <w:pPr>
      <w:tabs>
        <w:tab w:val="center" w:pos="4252"/>
        <w:tab w:val="right" w:pos="8504"/>
      </w:tabs>
    </w:pPr>
  </w:style>
  <w:style w:type="character" w:customStyle="1" w:styleId="RodapChar">
    <w:name w:val="Rodapé Char"/>
    <w:basedOn w:val="Fontepargpadro"/>
    <w:rsid w:val="00C93471"/>
    <w:rPr>
      <w:w w:val="100"/>
      <w:position w:val="-1"/>
      <w:effect w:val="none"/>
      <w:vertAlign w:val="baseline"/>
      <w:cs w:val="0"/>
      <w:em w:val="none"/>
    </w:rPr>
  </w:style>
  <w:style w:type="paragraph" w:customStyle="1" w:styleId="PargrafodaListaTTULO">
    <w:name w:val="Parágrafo da Lista;TÍTULO"/>
    <w:basedOn w:val="Normal"/>
    <w:rsid w:val="00C93471"/>
    <w:pPr>
      <w:spacing w:after="160" w:line="259" w:lineRule="auto"/>
      <w:ind w:left="720"/>
      <w:contextualSpacing/>
    </w:pPr>
    <w:rPr>
      <w:rFonts w:ascii="Calibri" w:eastAsia="Calibri" w:hAnsi="Calibri"/>
      <w:sz w:val="22"/>
      <w:szCs w:val="22"/>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1"/>
    <w:rsid w:val="00C93471"/>
    <w:tblPr>
      <w:tblStyleRowBandSize w:val="1"/>
      <w:tblStyleColBandSize w:val="1"/>
      <w:tblCellMar>
        <w:top w:w="0" w:type="dxa"/>
        <w:left w:w="108" w:type="dxa"/>
        <w:bottom w:w="0" w:type="dxa"/>
        <w:right w:w="108" w:type="dxa"/>
      </w:tblCellMar>
    </w:tblPr>
  </w:style>
  <w:style w:type="table" w:customStyle="1" w:styleId="1">
    <w:name w:val="1"/>
    <w:basedOn w:val="TableNormal1"/>
    <w:rsid w:val="00C93471"/>
    <w:tblPr>
      <w:tblStyleRowBandSize w:val="1"/>
      <w:tblStyleColBandSize w:val="1"/>
      <w:tblCellMar>
        <w:top w:w="0" w:type="dxa"/>
        <w:left w:w="108" w:type="dxa"/>
        <w:bottom w:w="0" w:type="dxa"/>
        <w:right w:w="108" w:type="dxa"/>
      </w:tblCellMar>
    </w:tblPr>
  </w:style>
  <w:style w:type="paragraph" w:styleId="PargrafodaLista">
    <w:name w:val="List Paragraph"/>
    <w:basedOn w:val="Normal"/>
    <w:uiPriority w:val="34"/>
    <w:qFormat/>
    <w:rsid w:val="004B0C37"/>
    <w:pPr>
      <w:ind w:left="720"/>
      <w:contextualSpacing/>
    </w:pPr>
  </w:style>
  <w:style w:type="paragraph" w:customStyle="1" w:styleId="Nivel01">
    <w:name w:val="Nivel 01"/>
    <w:basedOn w:val="Ttulo1"/>
    <w:next w:val="Normal"/>
    <w:qFormat/>
    <w:rsid w:val="00E15EE0"/>
    <w:pPr>
      <w:numPr>
        <w:numId w:val="1"/>
      </w:numPr>
      <w:tabs>
        <w:tab w:val="left" w:pos="567"/>
      </w:tabs>
      <w:suppressAutoHyphens w:val="0"/>
      <w:spacing w:before="240" w:after="0" w:line="240" w:lineRule="auto"/>
      <w:ind w:leftChars="0" w:left="0" w:firstLineChars="0" w:firstLine="0"/>
      <w:jc w:val="both"/>
      <w:textDirection w:val="lrTb"/>
      <w:textAlignment w:val="auto"/>
    </w:pPr>
    <w:rPr>
      <w:rFonts w:ascii="Ecofont_Spranq_eco_Sans" w:eastAsia="MS Gothic" w:hAnsi="Ecofont_Spranq_eco_Sans"/>
      <w:bCs/>
      <w:color w:val="000000"/>
      <w:position w:val="0"/>
      <w:sz w:val="20"/>
      <w:szCs w:val="20"/>
    </w:rPr>
  </w:style>
  <w:style w:type="paragraph" w:customStyle="1" w:styleId="Normal2">
    <w:name w:val="Normal2"/>
    <w:rsid w:val="00D741C8"/>
    <w:pPr>
      <w:widowControl w:val="0"/>
      <w:ind w:firstLine="0"/>
      <w:jc w:val="center"/>
    </w:pPr>
    <w:rPr>
      <w:rFonts w:ascii="Calibri" w:eastAsia="Calibri" w:hAnsi="Calibri" w:cs="Calibri"/>
      <w:sz w:val="24"/>
      <w:szCs w:val="24"/>
    </w:rPr>
  </w:style>
  <w:style w:type="table" w:styleId="Tabelacomgrade">
    <w:name w:val="Table Grid"/>
    <w:basedOn w:val="Tabelanormal"/>
    <w:uiPriority w:val="39"/>
    <w:rsid w:val="00C05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A03F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A03F8"/>
    <w:rPr>
      <w:rFonts w:ascii="Segoe UI" w:hAnsi="Segoe UI" w:cs="Segoe UI"/>
      <w:position w:val="-1"/>
      <w:sz w:val="18"/>
      <w:szCs w:val="18"/>
    </w:rPr>
  </w:style>
  <w:style w:type="paragraph" w:styleId="Corpodetexto">
    <w:name w:val="Body Text"/>
    <w:basedOn w:val="Normal"/>
    <w:link w:val="CorpodetextoChar"/>
    <w:qFormat/>
    <w:rsid w:val="00C33561"/>
    <w:pPr>
      <w:widowControl w:val="0"/>
      <w:suppressAutoHyphens w:val="0"/>
      <w:autoSpaceDE w:val="0"/>
      <w:autoSpaceDN w:val="0"/>
      <w:spacing w:line="240" w:lineRule="auto"/>
      <w:ind w:leftChars="0" w:left="0" w:firstLineChars="0" w:firstLine="0"/>
      <w:textDirection w:val="lrTb"/>
      <w:textAlignment w:val="auto"/>
      <w:outlineLvl w:val="9"/>
    </w:pPr>
    <w:rPr>
      <w:rFonts w:ascii="Arial MT" w:eastAsia="Arial MT" w:hAnsi="Arial MT" w:cs="Arial MT"/>
      <w:position w:val="0"/>
      <w:sz w:val="22"/>
      <w:szCs w:val="22"/>
      <w:lang w:val="pt-PT" w:eastAsia="en-US"/>
    </w:rPr>
  </w:style>
  <w:style w:type="character" w:customStyle="1" w:styleId="CorpodetextoChar">
    <w:name w:val="Corpo de texto Char"/>
    <w:basedOn w:val="Fontepargpadro"/>
    <w:link w:val="Corpodetexto"/>
    <w:rsid w:val="00C33561"/>
    <w:rPr>
      <w:rFonts w:ascii="Arial MT" w:eastAsia="Arial MT" w:hAnsi="Arial MT" w:cs="Arial MT"/>
      <w:sz w:val="22"/>
      <w:szCs w:val="22"/>
      <w:lang w:val="pt-PT" w:eastAsia="en-US"/>
    </w:rPr>
  </w:style>
  <w:style w:type="paragraph" w:styleId="NormalWeb">
    <w:name w:val="Normal (Web)"/>
    <w:basedOn w:val="Normal"/>
    <w:hidden/>
    <w:uiPriority w:val="99"/>
    <w:qFormat/>
    <w:rsid w:val="00460689"/>
    <w:pPr>
      <w:widowControl w:val="0"/>
      <w:pBdr>
        <w:top w:val="nil"/>
        <w:left w:val="nil"/>
        <w:bottom w:val="nil"/>
        <w:right w:val="nil"/>
        <w:between w:val="nil"/>
      </w:pBdr>
      <w:suppressAutoHyphens w:val="0"/>
      <w:spacing w:before="120" w:after="120" w:line="240" w:lineRule="auto"/>
      <w:ind w:leftChars="0" w:left="0" w:firstLineChars="0" w:firstLine="0"/>
      <w:jc w:val="both"/>
    </w:pPr>
    <w:rPr>
      <w:rFonts w:ascii="Calibri" w:eastAsia="Calibri" w:hAnsi="Calibri" w:cs="Calibri"/>
      <w:color w:val="000000" w:themeColor="text1"/>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87055">
      <w:bodyDiv w:val="1"/>
      <w:marLeft w:val="0"/>
      <w:marRight w:val="0"/>
      <w:marTop w:val="0"/>
      <w:marBottom w:val="0"/>
      <w:divBdr>
        <w:top w:val="none" w:sz="0" w:space="0" w:color="auto"/>
        <w:left w:val="none" w:sz="0" w:space="0" w:color="auto"/>
        <w:bottom w:val="none" w:sz="0" w:space="0" w:color="auto"/>
        <w:right w:val="none" w:sz="0" w:space="0" w:color="auto"/>
      </w:divBdr>
    </w:div>
    <w:div w:id="285474881">
      <w:bodyDiv w:val="1"/>
      <w:marLeft w:val="0"/>
      <w:marRight w:val="0"/>
      <w:marTop w:val="0"/>
      <w:marBottom w:val="0"/>
      <w:divBdr>
        <w:top w:val="none" w:sz="0" w:space="0" w:color="auto"/>
        <w:left w:val="none" w:sz="0" w:space="0" w:color="auto"/>
        <w:bottom w:val="none" w:sz="0" w:space="0" w:color="auto"/>
        <w:right w:val="none" w:sz="0" w:space="0" w:color="auto"/>
      </w:divBdr>
    </w:div>
    <w:div w:id="431823454">
      <w:bodyDiv w:val="1"/>
      <w:marLeft w:val="0"/>
      <w:marRight w:val="0"/>
      <w:marTop w:val="0"/>
      <w:marBottom w:val="0"/>
      <w:divBdr>
        <w:top w:val="none" w:sz="0" w:space="0" w:color="auto"/>
        <w:left w:val="none" w:sz="0" w:space="0" w:color="auto"/>
        <w:bottom w:val="none" w:sz="0" w:space="0" w:color="auto"/>
        <w:right w:val="none" w:sz="0" w:space="0" w:color="auto"/>
      </w:divBdr>
    </w:div>
    <w:div w:id="636377803">
      <w:bodyDiv w:val="1"/>
      <w:marLeft w:val="0"/>
      <w:marRight w:val="0"/>
      <w:marTop w:val="0"/>
      <w:marBottom w:val="0"/>
      <w:divBdr>
        <w:top w:val="none" w:sz="0" w:space="0" w:color="auto"/>
        <w:left w:val="none" w:sz="0" w:space="0" w:color="auto"/>
        <w:bottom w:val="none" w:sz="0" w:space="0" w:color="auto"/>
        <w:right w:val="none" w:sz="0" w:space="0" w:color="auto"/>
      </w:divBdr>
    </w:div>
    <w:div w:id="973604301">
      <w:bodyDiv w:val="1"/>
      <w:marLeft w:val="0"/>
      <w:marRight w:val="0"/>
      <w:marTop w:val="0"/>
      <w:marBottom w:val="0"/>
      <w:divBdr>
        <w:top w:val="none" w:sz="0" w:space="0" w:color="auto"/>
        <w:left w:val="none" w:sz="0" w:space="0" w:color="auto"/>
        <w:bottom w:val="none" w:sz="0" w:space="0" w:color="auto"/>
        <w:right w:val="none" w:sz="0" w:space="0" w:color="auto"/>
      </w:divBdr>
    </w:div>
    <w:div w:id="1197160366">
      <w:bodyDiv w:val="1"/>
      <w:marLeft w:val="0"/>
      <w:marRight w:val="0"/>
      <w:marTop w:val="0"/>
      <w:marBottom w:val="0"/>
      <w:divBdr>
        <w:top w:val="none" w:sz="0" w:space="0" w:color="auto"/>
        <w:left w:val="none" w:sz="0" w:space="0" w:color="auto"/>
        <w:bottom w:val="none" w:sz="0" w:space="0" w:color="auto"/>
        <w:right w:val="none" w:sz="0" w:space="0" w:color="auto"/>
      </w:divBdr>
    </w:div>
    <w:div w:id="1702973525">
      <w:bodyDiv w:val="1"/>
      <w:marLeft w:val="0"/>
      <w:marRight w:val="0"/>
      <w:marTop w:val="0"/>
      <w:marBottom w:val="0"/>
      <w:divBdr>
        <w:top w:val="none" w:sz="0" w:space="0" w:color="auto"/>
        <w:left w:val="none" w:sz="0" w:space="0" w:color="auto"/>
        <w:bottom w:val="none" w:sz="0" w:space="0" w:color="auto"/>
        <w:right w:val="none" w:sz="0" w:space="0" w:color="auto"/>
      </w:divBdr>
    </w:div>
    <w:div w:id="1744176219">
      <w:bodyDiv w:val="1"/>
      <w:marLeft w:val="0"/>
      <w:marRight w:val="0"/>
      <w:marTop w:val="0"/>
      <w:marBottom w:val="0"/>
      <w:divBdr>
        <w:top w:val="none" w:sz="0" w:space="0" w:color="auto"/>
        <w:left w:val="none" w:sz="0" w:space="0" w:color="auto"/>
        <w:bottom w:val="none" w:sz="0" w:space="0" w:color="auto"/>
        <w:right w:val="none" w:sz="0" w:space="0" w:color="auto"/>
      </w:divBdr>
    </w:div>
    <w:div w:id="1822429654">
      <w:bodyDiv w:val="1"/>
      <w:marLeft w:val="0"/>
      <w:marRight w:val="0"/>
      <w:marTop w:val="0"/>
      <w:marBottom w:val="0"/>
      <w:divBdr>
        <w:top w:val="none" w:sz="0" w:space="0" w:color="auto"/>
        <w:left w:val="none" w:sz="0" w:space="0" w:color="auto"/>
        <w:bottom w:val="none" w:sz="0" w:space="0" w:color="auto"/>
        <w:right w:val="none" w:sz="0" w:space="0" w:color="auto"/>
      </w:divBdr>
    </w:div>
    <w:div w:id="1860662685">
      <w:bodyDiv w:val="1"/>
      <w:marLeft w:val="0"/>
      <w:marRight w:val="0"/>
      <w:marTop w:val="0"/>
      <w:marBottom w:val="0"/>
      <w:divBdr>
        <w:top w:val="none" w:sz="0" w:space="0" w:color="auto"/>
        <w:left w:val="none" w:sz="0" w:space="0" w:color="auto"/>
        <w:bottom w:val="none" w:sz="0" w:space="0" w:color="auto"/>
        <w:right w:val="none" w:sz="0" w:space="0" w:color="auto"/>
      </w:divBdr>
    </w:div>
    <w:div w:id="1962565606">
      <w:bodyDiv w:val="1"/>
      <w:marLeft w:val="0"/>
      <w:marRight w:val="0"/>
      <w:marTop w:val="0"/>
      <w:marBottom w:val="0"/>
      <w:divBdr>
        <w:top w:val="none" w:sz="0" w:space="0" w:color="auto"/>
        <w:left w:val="none" w:sz="0" w:space="0" w:color="auto"/>
        <w:bottom w:val="none" w:sz="0" w:space="0" w:color="auto"/>
        <w:right w:val="none" w:sz="0" w:space="0" w:color="auto"/>
      </w:divBdr>
      <w:divsChild>
        <w:div w:id="815218672">
          <w:marLeft w:val="0"/>
          <w:marRight w:val="0"/>
          <w:marTop w:val="0"/>
          <w:marBottom w:val="0"/>
          <w:divBdr>
            <w:top w:val="none" w:sz="0" w:space="0" w:color="auto"/>
            <w:left w:val="none" w:sz="0" w:space="0" w:color="auto"/>
            <w:bottom w:val="none" w:sz="0" w:space="0" w:color="auto"/>
            <w:right w:val="none" w:sz="0" w:space="0" w:color="auto"/>
          </w:divBdr>
        </w:div>
        <w:div w:id="1002972534">
          <w:marLeft w:val="0"/>
          <w:marRight w:val="0"/>
          <w:marTop w:val="0"/>
          <w:marBottom w:val="0"/>
          <w:divBdr>
            <w:top w:val="none" w:sz="0" w:space="0" w:color="auto"/>
            <w:left w:val="none" w:sz="0" w:space="0" w:color="auto"/>
            <w:bottom w:val="none" w:sz="0" w:space="0" w:color="auto"/>
            <w:right w:val="none" w:sz="0" w:space="0" w:color="auto"/>
          </w:divBdr>
        </w:div>
      </w:divsChild>
    </w:div>
    <w:div w:id="2048873798">
      <w:bodyDiv w:val="1"/>
      <w:marLeft w:val="0"/>
      <w:marRight w:val="0"/>
      <w:marTop w:val="0"/>
      <w:marBottom w:val="0"/>
      <w:divBdr>
        <w:top w:val="none" w:sz="0" w:space="0" w:color="auto"/>
        <w:left w:val="none" w:sz="0" w:space="0" w:color="auto"/>
        <w:bottom w:val="none" w:sz="0" w:space="0" w:color="auto"/>
        <w:right w:val="none" w:sz="0" w:space="0" w:color="auto"/>
      </w:divBdr>
    </w:div>
    <w:div w:id="2118475719">
      <w:bodyDiv w:val="1"/>
      <w:marLeft w:val="0"/>
      <w:marRight w:val="0"/>
      <w:marTop w:val="0"/>
      <w:marBottom w:val="0"/>
      <w:divBdr>
        <w:top w:val="none" w:sz="0" w:space="0" w:color="auto"/>
        <w:left w:val="none" w:sz="0" w:space="0" w:color="auto"/>
        <w:bottom w:val="none" w:sz="0" w:space="0" w:color="auto"/>
        <w:right w:val="none" w:sz="0" w:space="0" w:color="auto"/>
      </w:divBdr>
      <w:divsChild>
        <w:div w:id="13841406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cisab.com.br/" TargetMode="External"/><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P85p8By5IxlcTk1xe+Ahfayccw==">AMUW2mWaNRMi9UnGWTTtLH4eisiGE5XlVZbmtM9lJ+dO9A0AWyF5G3HXwnMLOi4RHwmNw9fMM/StnWthptdIvSUX6meXu1W9J1xoWMCRXGF9tCTj8jrdR3kN3SXp1rceOl19nKO/V6J+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5970</Words>
  <Characters>32240</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material002</dc:creator>
  <cp:keywords/>
  <dc:description/>
  <cp:lastModifiedBy>Usuario</cp:lastModifiedBy>
  <cp:revision>10</cp:revision>
  <cp:lastPrinted>2022-12-02T12:32:00Z</cp:lastPrinted>
  <dcterms:created xsi:type="dcterms:W3CDTF">2022-10-17T18:43:00Z</dcterms:created>
  <dcterms:modified xsi:type="dcterms:W3CDTF">2023-01-06T14:14:00Z</dcterms:modified>
</cp:coreProperties>
</file>