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B15F9" w14:textId="77777777" w:rsidR="003208F1" w:rsidRDefault="003208F1" w:rsidP="003208F1">
      <w:pPr>
        <w:pStyle w:val="Corpodetexto"/>
        <w:spacing w:line="276" w:lineRule="auto"/>
        <w:ind w:left="142" w:right="144"/>
        <w:jc w:val="center"/>
        <w:rPr>
          <w:rFonts w:ascii="Calibri Light" w:hAnsi="Calibri Light" w:cs="Calibri Light"/>
          <w:b/>
          <w:szCs w:val="24"/>
        </w:rPr>
      </w:pPr>
      <w:bookmarkStart w:id="0" w:name="_Hlk97803786"/>
      <w:r>
        <w:rPr>
          <w:rFonts w:ascii="Calibri Light" w:hAnsi="Calibri Light" w:cs="Calibri Light"/>
          <w:b/>
          <w:szCs w:val="24"/>
        </w:rPr>
        <w:t xml:space="preserve">RESOLUÇÃO </w:t>
      </w:r>
      <w:r>
        <w:rPr>
          <w:rFonts w:ascii="Calibri Light" w:hAnsi="Calibri Light" w:cs="Calibri Light"/>
          <w:b/>
          <w:szCs w:val="24"/>
          <w:highlight w:val="yellow"/>
        </w:rPr>
        <w:t>Nº xxxx, DE 03 DE ABRIL DE 2024.</w:t>
      </w:r>
    </w:p>
    <w:p w14:paraId="3996E2AD" w14:textId="77777777" w:rsidR="003208F1" w:rsidRDefault="003208F1" w:rsidP="003208F1">
      <w:pPr>
        <w:spacing w:line="276" w:lineRule="auto"/>
        <w:rPr>
          <w:rFonts w:ascii="Calibri Light" w:hAnsi="Calibri Light" w:cs="Calibri Light"/>
          <w:b/>
          <w:sz w:val="24"/>
          <w:szCs w:val="24"/>
        </w:rPr>
      </w:pPr>
    </w:p>
    <w:p w14:paraId="6C82CC01" w14:textId="77777777" w:rsidR="003208F1" w:rsidRDefault="003208F1" w:rsidP="003208F1">
      <w:pPr>
        <w:pStyle w:val="Corpodetexto"/>
        <w:spacing w:line="276" w:lineRule="auto"/>
        <w:ind w:left="3402" w:right="237"/>
        <w:rPr>
          <w:rFonts w:ascii="Calibri Light" w:hAnsi="Calibri Light" w:cs="Calibri Light"/>
          <w:b/>
          <w:i/>
          <w:iCs/>
          <w:szCs w:val="24"/>
        </w:rPr>
      </w:pPr>
    </w:p>
    <w:p w14:paraId="70D9354D" w14:textId="77777777" w:rsidR="003208F1" w:rsidRDefault="003208F1" w:rsidP="003208F1">
      <w:pPr>
        <w:pStyle w:val="Corpodetexto"/>
        <w:ind w:left="3402" w:right="237"/>
        <w:rPr>
          <w:rFonts w:ascii="Calibri Light" w:hAnsi="Calibri Light" w:cs="Calibri Light"/>
          <w:b/>
          <w:bCs/>
          <w:i/>
          <w:iCs/>
          <w:szCs w:val="24"/>
        </w:rPr>
      </w:pPr>
      <w:r>
        <w:rPr>
          <w:rFonts w:ascii="Calibri Light" w:hAnsi="Calibri Light" w:cs="Calibri Light"/>
          <w:b/>
          <w:bCs/>
          <w:i/>
          <w:iCs/>
          <w:szCs w:val="24"/>
        </w:rPr>
        <w:t>Dispõe sobre a contratação por tempo determinado para atender a necessidade temporária de excepcional interesse público, nos termos do inciso IX do art. 37 da Constituição Federal</w:t>
      </w:r>
    </w:p>
    <w:p w14:paraId="57DEBD63" w14:textId="77777777" w:rsidR="003208F1" w:rsidRDefault="003208F1" w:rsidP="003208F1">
      <w:pPr>
        <w:pStyle w:val="Corpodetexto"/>
        <w:ind w:left="3402" w:right="237"/>
        <w:rPr>
          <w:rFonts w:ascii="Calibri Light" w:hAnsi="Calibri Light" w:cs="Calibri Light"/>
          <w:b/>
          <w:bCs/>
          <w:i/>
          <w:iCs/>
          <w:szCs w:val="24"/>
        </w:rPr>
      </w:pPr>
    </w:p>
    <w:p w14:paraId="171466E5" w14:textId="77777777" w:rsidR="003208F1" w:rsidRDefault="003208F1" w:rsidP="003208F1">
      <w:pPr>
        <w:spacing w:line="276" w:lineRule="auto"/>
        <w:rPr>
          <w:rFonts w:ascii="Calibri Light" w:hAnsi="Calibri Light" w:cs="Calibri Light"/>
          <w:b/>
          <w:sz w:val="24"/>
          <w:szCs w:val="24"/>
        </w:rPr>
      </w:pPr>
    </w:p>
    <w:p w14:paraId="04BC1033" w14:textId="77777777" w:rsidR="003208F1" w:rsidRDefault="003208F1" w:rsidP="003208F1">
      <w:pPr>
        <w:spacing w:line="276" w:lineRule="auto"/>
        <w:rPr>
          <w:rFonts w:ascii="Calibri Light" w:hAnsi="Calibri Light" w:cs="Calibri Light"/>
          <w:b/>
          <w:sz w:val="24"/>
          <w:szCs w:val="24"/>
        </w:rPr>
      </w:pPr>
    </w:p>
    <w:p w14:paraId="3DC62010" w14:textId="77777777" w:rsidR="003208F1" w:rsidRDefault="003208F1" w:rsidP="003208F1">
      <w:pPr>
        <w:pStyle w:val="Corpodetexto"/>
        <w:spacing w:line="276" w:lineRule="auto"/>
        <w:ind w:firstLine="709"/>
        <w:rPr>
          <w:rFonts w:ascii="Calibri Light" w:hAnsi="Calibri Light" w:cs="Calibri Light"/>
          <w:szCs w:val="24"/>
        </w:rPr>
      </w:pPr>
      <w:r>
        <w:rPr>
          <w:rFonts w:ascii="Calibri Light" w:hAnsi="Calibri Light" w:cs="Calibri Light"/>
          <w:b/>
          <w:szCs w:val="24"/>
        </w:rPr>
        <w:t>WILLIAM FERNANDES MUSSI</w:t>
      </w:r>
      <w:r>
        <w:rPr>
          <w:rFonts w:ascii="Calibri Light" w:hAnsi="Calibri Light" w:cs="Calibri Light"/>
          <w:szCs w:val="24"/>
        </w:rPr>
        <w:t xml:space="preserve">, </w:t>
      </w:r>
      <w:r>
        <w:rPr>
          <w:rFonts w:ascii="Calibri Light" w:hAnsi="Calibri Light" w:cs="Calibri Light"/>
          <w:bCs/>
          <w:szCs w:val="24"/>
        </w:rPr>
        <w:t>presidente do</w:t>
      </w:r>
      <w:r>
        <w:rPr>
          <w:rFonts w:ascii="Calibri Light" w:hAnsi="Calibri Light" w:cs="Calibri Light"/>
          <w:szCs w:val="24"/>
        </w:rPr>
        <w:t xml:space="preserve"> </w:t>
      </w:r>
      <w:r>
        <w:rPr>
          <w:rFonts w:ascii="Calibri Light" w:hAnsi="Calibri Light" w:cs="Calibri Light"/>
          <w:b/>
          <w:szCs w:val="24"/>
        </w:rPr>
        <w:t>CONSÓRCIO INTERMUNICIPAL DE SANEAMENTO BÁSICO DA ZONA DA MATA DE MINAS GERAIS –   CISAB ZONA DA MATA</w:t>
      </w:r>
      <w:r>
        <w:rPr>
          <w:rFonts w:ascii="Calibri Light" w:hAnsi="Calibri Light" w:cs="Calibri Light"/>
          <w:szCs w:val="24"/>
        </w:rPr>
        <w:t xml:space="preserve">, </w:t>
      </w:r>
      <w:r>
        <w:rPr>
          <w:rFonts w:ascii="Calibri Light" w:hAnsi="Calibri Light" w:cs="Calibri Light"/>
          <w:bCs/>
          <w:szCs w:val="24"/>
        </w:rPr>
        <w:t>no uso de suas atribuições legais e conforme aprovação da assembleia geral realizada nos dias 03 e 04 de abril de 2024:</w:t>
      </w:r>
    </w:p>
    <w:p w14:paraId="74C8CDBE" w14:textId="77777777" w:rsidR="003208F1" w:rsidRDefault="003208F1" w:rsidP="003208F1">
      <w:pPr>
        <w:pStyle w:val="Corpodetexto"/>
        <w:spacing w:line="276" w:lineRule="auto"/>
        <w:ind w:firstLine="709"/>
        <w:rPr>
          <w:rFonts w:ascii="Calibri Light" w:hAnsi="Calibri Light" w:cs="Calibri Light"/>
          <w:b/>
          <w:bCs/>
          <w:szCs w:val="24"/>
        </w:rPr>
      </w:pPr>
    </w:p>
    <w:p w14:paraId="01869635" w14:textId="77777777" w:rsidR="003208F1" w:rsidRDefault="003208F1" w:rsidP="003208F1">
      <w:pPr>
        <w:pStyle w:val="Corpodetexto"/>
        <w:spacing w:line="276" w:lineRule="auto"/>
        <w:rPr>
          <w:rFonts w:ascii="Calibri Light" w:hAnsi="Calibri Light" w:cs="Calibri Light"/>
          <w:b/>
          <w:bCs/>
          <w:szCs w:val="24"/>
        </w:rPr>
      </w:pPr>
      <w:r>
        <w:rPr>
          <w:rFonts w:ascii="Calibri Light" w:hAnsi="Calibri Light" w:cs="Calibri Light"/>
          <w:b/>
          <w:szCs w:val="24"/>
        </w:rPr>
        <w:t>RESOLVE:</w:t>
      </w:r>
    </w:p>
    <w:p w14:paraId="78CC6FBD" w14:textId="08235855" w:rsidR="003208F1" w:rsidRDefault="003208F1" w:rsidP="003208F1">
      <w:pPr>
        <w:spacing w:before="100" w:beforeAutospacing="1"/>
        <w:ind w:firstLine="567"/>
        <w:jc w:val="both"/>
        <w:rPr>
          <w:rFonts w:ascii="Calibri Light" w:hAnsi="Calibri Light" w:cs="Calibri Light"/>
          <w:color w:val="000000"/>
          <w:sz w:val="24"/>
          <w:szCs w:val="24"/>
        </w:rPr>
      </w:pPr>
      <w:bookmarkStart w:id="1" w:name="art1"/>
      <w:bookmarkEnd w:id="1"/>
      <w:r>
        <w:rPr>
          <w:rFonts w:ascii="Calibri Light" w:hAnsi="Calibri Light" w:cs="Calibri Light"/>
          <w:color w:val="000000"/>
          <w:sz w:val="24"/>
          <w:szCs w:val="24"/>
        </w:rPr>
        <w:t>Art. 1º Para atender à necessidade temporária de excepcional interesse público, o Consórcio Intermunicipal de Saneamento Básico da Zona da Mata de Minas Gerais – CISAB-ZM poderá efetuar contratação de pessoal por tempo determinado, nas condições e prazos previstos nesta Resolução.</w:t>
      </w:r>
    </w:p>
    <w:p w14:paraId="2EE63E32" w14:textId="4B82D059" w:rsidR="003208F1" w:rsidRDefault="003208F1" w:rsidP="003208F1">
      <w:pPr>
        <w:spacing w:before="100" w:beforeAutospacing="1"/>
        <w:ind w:firstLine="567"/>
        <w:jc w:val="both"/>
        <w:rPr>
          <w:rFonts w:ascii="Calibri Light" w:hAnsi="Calibri Light" w:cs="Calibri Light"/>
          <w:color w:val="000000"/>
          <w:sz w:val="24"/>
          <w:szCs w:val="24"/>
        </w:rPr>
      </w:pPr>
      <w:bookmarkStart w:id="2" w:name="art2"/>
      <w:bookmarkEnd w:id="2"/>
      <w:r>
        <w:rPr>
          <w:rFonts w:ascii="Calibri Light" w:hAnsi="Calibri Light" w:cs="Calibri Light"/>
          <w:color w:val="000000"/>
          <w:sz w:val="24"/>
          <w:szCs w:val="24"/>
        </w:rPr>
        <w:t xml:space="preserve">Art. 2º Consideram-se hipóteses de necessidade temporária de excepcional interesse público, para fins de contratação temporária nos termos desta </w:t>
      </w:r>
      <w:r w:rsidR="001C117F">
        <w:rPr>
          <w:rFonts w:ascii="Calibri Light" w:hAnsi="Calibri Light" w:cs="Calibri Light"/>
          <w:color w:val="000000"/>
          <w:sz w:val="24"/>
          <w:szCs w:val="24"/>
        </w:rPr>
        <w:t>Resolução</w:t>
      </w:r>
      <w:r>
        <w:rPr>
          <w:rFonts w:ascii="Calibri Light" w:hAnsi="Calibri Light" w:cs="Calibri Light"/>
          <w:color w:val="000000"/>
          <w:sz w:val="24"/>
          <w:szCs w:val="24"/>
        </w:rPr>
        <w:t>:</w:t>
      </w:r>
    </w:p>
    <w:p w14:paraId="51ECCF8B" w14:textId="77777777" w:rsidR="003208F1" w:rsidRDefault="003208F1" w:rsidP="003208F1">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t>I -assistência a situações de calamidade pública e de emergência;</w:t>
      </w:r>
    </w:p>
    <w:p w14:paraId="04E2D700" w14:textId="77777777" w:rsidR="003208F1" w:rsidRDefault="003208F1" w:rsidP="003208F1">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t>II -combate a surtos endêmicos;</w:t>
      </w:r>
    </w:p>
    <w:p w14:paraId="0D5EC3C4" w14:textId="77777777" w:rsidR="003208F1" w:rsidRDefault="003208F1" w:rsidP="003208F1">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t>III -carência de pessoal em decorrência de afastamento ou licença de servidores ocupantes de cargos efetivos, quando o serviço público não puder ser desempenhado a contento com o quadro remanescente;</w:t>
      </w:r>
    </w:p>
    <w:p w14:paraId="0788E27D" w14:textId="77777777" w:rsidR="003208F1" w:rsidRDefault="003208F1" w:rsidP="003208F1">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t>IV -número de servidores efetivos insuficiente para a continuidade dos serviços públicos essenciais, desde que não haja candidatos aprovados em concurso público aptos à nomeação e;</w:t>
      </w:r>
    </w:p>
    <w:p w14:paraId="2965964D" w14:textId="68079521" w:rsidR="003208F1" w:rsidRDefault="003208F1" w:rsidP="003208F1">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t>V -carência de pessoal para o desempenho de atividades eventuais, temporárias ou emergenciais que não justifiquem a criação de quadro efetivo, especialmente:</w:t>
      </w:r>
    </w:p>
    <w:p w14:paraId="3943C6FD" w14:textId="5189D560" w:rsidR="003208F1" w:rsidRDefault="003208F1" w:rsidP="003208F1">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lastRenderedPageBreak/>
        <w:t xml:space="preserve">a) as que requerem especialidade e experiência em saneamento básico, hábeis ao auxílio técnico aos Consorciados; </w:t>
      </w:r>
    </w:p>
    <w:p w14:paraId="7835A888" w14:textId="3EBC9AC8" w:rsidR="003208F1" w:rsidRDefault="003208F1" w:rsidP="003208F1">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t>b) as atividades administrativas do Consórcio, úteis ao bom andamento das atividades rotineiras e para amparar os Consorciados em suas necessidades;</w:t>
      </w:r>
    </w:p>
    <w:p w14:paraId="3D8F5454" w14:textId="648DE0EE" w:rsidR="003208F1" w:rsidRDefault="003208F1" w:rsidP="003208F1">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t>§ 1º Para os fins do inciso IV do caput deste artigo, consideram-se serviços públicos essenciais todos aqueles</w:t>
      </w:r>
      <w:r w:rsidR="00BE2B5C">
        <w:rPr>
          <w:rFonts w:ascii="Calibri Light" w:hAnsi="Calibri Light" w:cs="Calibri Light"/>
          <w:color w:val="000000"/>
          <w:sz w:val="24"/>
          <w:szCs w:val="24"/>
        </w:rPr>
        <w:t xml:space="preserve"> prestados</w:t>
      </w:r>
      <w:r>
        <w:rPr>
          <w:rFonts w:ascii="Calibri Light" w:hAnsi="Calibri Light" w:cs="Calibri Light"/>
          <w:color w:val="000000"/>
          <w:sz w:val="24"/>
          <w:szCs w:val="24"/>
        </w:rPr>
        <w:t xml:space="preserve"> pelo CISAB-ZM aos Consorciados</w:t>
      </w:r>
      <w:r w:rsidR="00BE2B5C">
        <w:rPr>
          <w:rFonts w:ascii="Calibri Light" w:hAnsi="Calibri Light" w:cs="Calibri Light"/>
          <w:color w:val="000000"/>
          <w:sz w:val="24"/>
          <w:szCs w:val="24"/>
        </w:rPr>
        <w:t>, e até aos não consorciados quando for o caso</w:t>
      </w:r>
      <w:r>
        <w:rPr>
          <w:rFonts w:ascii="Calibri Light" w:hAnsi="Calibri Light" w:cs="Calibri Light"/>
          <w:color w:val="000000"/>
          <w:sz w:val="24"/>
          <w:szCs w:val="24"/>
        </w:rPr>
        <w:t>, haja vista sua essencialidade (saneamento básico), cuja descrição das atividades se encontram no Contrato de Consórcio e Estatuto.</w:t>
      </w:r>
    </w:p>
    <w:p w14:paraId="46F5C10B" w14:textId="5DEB4DE4" w:rsidR="00706031" w:rsidRDefault="00706031" w:rsidP="003208F1">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t xml:space="preserve">§ </w:t>
      </w:r>
      <w:r w:rsidRPr="00706031">
        <w:rPr>
          <w:rFonts w:ascii="Calibri Light" w:hAnsi="Calibri Light" w:cs="Calibri Light"/>
          <w:color w:val="000000"/>
          <w:sz w:val="24"/>
          <w:szCs w:val="24"/>
        </w:rPr>
        <w:t xml:space="preserve">2º Ainda de tratando do inciso IV do caput deste artigo, considera-se situações que inviabiliza o concurso público a volatilidade de entes consorciados necessários para manter todo o corpo técnico </w:t>
      </w:r>
      <w:r w:rsidR="00BE2B5C">
        <w:rPr>
          <w:rFonts w:ascii="Calibri Light" w:hAnsi="Calibri Light" w:cs="Calibri Light"/>
          <w:color w:val="000000"/>
          <w:sz w:val="24"/>
          <w:szCs w:val="24"/>
        </w:rPr>
        <w:t xml:space="preserve">e </w:t>
      </w:r>
      <w:r w:rsidRPr="00706031">
        <w:rPr>
          <w:rFonts w:ascii="Calibri Light" w:hAnsi="Calibri Light" w:cs="Calibri Light"/>
          <w:color w:val="000000"/>
          <w:sz w:val="24"/>
          <w:szCs w:val="24"/>
        </w:rPr>
        <w:t xml:space="preserve">administrativo do CISAB ZM, o que poderia desvirtuar o objetivo essencial dos consórcios, que é prestar serviço de maior qualidade e com menor custo possível. </w:t>
      </w:r>
    </w:p>
    <w:p w14:paraId="3EA2FC26" w14:textId="3E0E5593" w:rsidR="003208F1" w:rsidRDefault="003208F1" w:rsidP="003208F1">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t>§</w:t>
      </w:r>
      <w:r w:rsidR="00370FE8">
        <w:rPr>
          <w:rFonts w:ascii="Calibri Light" w:hAnsi="Calibri Light" w:cs="Calibri Light"/>
          <w:color w:val="000000"/>
          <w:sz w:val="24"/>
          <w:szCs w:val="24"/>
        </w:rPr>
        <w:t>3</w:t>
      </w:r>
      <w:r>
        <w:rPr>
          <w:rFonts w:ascii="Calibri Light" w:hAnsi="Calibri Light" w:cs="Calibri Light"/>
          <w:color w:val="000000"/>
          <w:sz w:val="24"/>
          <w:szCs w:val="24"/>
        </w:rPr>
        <w:t>º É vedada a contratação temporária prevista no inciso III do caput para os casos de afastamento voluntário incentivado;</w:t>
      </w:r>
    </w:p>
    <w:p w14:paraId="35AD9BF4" w14:textId="71C6A53E" w:rsidR="003208F1" w:rsidRDefault="003208F1" w:rsidP="003208F1">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t xml:space="preserve">Art. 3º O recrutamento de pessoal a ser contratado nos termos desta Resolução será feito mediante processo seletivo simplificado (por provas </w:t>
      </w:r>
      <w:r w:rsidR="00DE5D72">
        <w:rPr>
          <w:rFonts w:ascii="Calibri Light" w:hAnsi="Calibri Light" w:cs="Calibri Light"/>
          <w:color w:val="000000"/>
          <w:sz w:val="24"/>
          <w:szCs w:val="24"/>
        </w:rPr>
        <w:t>e/</w:t>
      </w:r>
      <w:r>
        <w:rPr>
          <w:rFonts w:ascii="Calibri Light" w:hAnsi="Calibri Light" w:cs="Calibri Light"/>
          <w:color w:val="000000"/>
          <w:sz w:val="24"/>
          <w:szCs w:val="24"/>
        </w:rPr>
        <w:t>ou análise de currículo), com regras previstas em Edital, sujeito a ampla divulgação no Município sede do Consórcio, por meio do sítio eletrônico do CISAB-ZM,</w:t>
      </w:r>
      <w:r w:rsidR="00DE5D72">
        <w:rPr>
          <w:rFonts w:ascii="Calibri Light" w:hAnsi="Calibri Light" w:cs="Calibri Light"/>
          <w:color w:val="000000"/>
          <w:sz w:val="24"/>
          <w:szCs w:val="24"/>
        </w:rPr>
        <w:t xml:space="preserve"> em regra, e excepcionalmente nas</w:t>
      </w:r>
      <w:r>
        <w:rPr>
          <w:rFonts w:ascii="Calibri Light" w:hAnsi="Calibri Light" w:cs="Calibri Light"/>
          <w:color w:val="000000"/>
          <w:sz w:val="24"/>
          <w:szCs w:val="24"/>
        </w:rPr>
        <w:t xml:space="preserve"> redes sociais oficiais do Consórcio, bem como diário oficial e </w:t>
      </w:r>
      <w:r w:rsidR="00DE5D72">
        <w:rPr>
          <w:rFonts w:ascii="Calibri Light" w:hAnsi="Calibri Light" w:cs="Calibri Light"/>
          <w:color w:val="000000"/>
          <w:sz w:val="24"/>
          <w:szCs w:val="24"/>
        </w:rPr>
        <w:t xml:space="preserve">até no </w:t>
      </w:r>
      <w:r>
        <w:rPr>
          <w:rFonts w:ascii="Calibri Light" w:hAnsi="Calibri Light" w:cs="Calibri Light"/>
          <w:color w:val="000000"/>
          <w:sz w:val="24"/>
          <w:szCs w:val="24"/>
        </w:rPr>
        <w:t>jornal de grande circulação</w:t>
      </w:r>
      <w:r w:rsidR="00DE5D72">
        <w:rPr>
          <w:rFonts w:ascii="Calibri Light" w:hAnsi="Calibri Light" w:cs="Calibri Light"/>
          <w:color w:val="000000"/>
          <w:sz w:val="24"/>
          <w:szCs w:val="24"/>
        </w:rPr>
        <w:t xml:space="preserve">, </w:t>
      </w:r>
      <w:r>
        <w:rPr>
          <w:rFonts w:ascii="Calibri Light" w:hAnsi="Calibri Light" w:cs="Calibri Light"/>
          <w:color w:val="000000"/>
          <w:sz w:val="24"/>
          <w:szCs w:val="24"/>
        </w:rPr>
        <w:t>se necessário</w:t>
      </w:r>
      <w:r w:rsidR="001C117F">
        <w:rPr>
          <w:rFonts w:ascii="Calibri Light" w:hAnsi="Calibri Light" w:cs="Calibri Light"/>
          <w:color w:val="000000"/>
          <w:sz w:val="24"/>
          <w:szCs w:val="24"/>
        </w:rPr>
        <w:t>.</w:t>
      </w:r>
    </w:p>
    <w:p w14:paraId="45E5E85E" w14:textId="68808853" w:rsidR="003208F1" w:rsidRDefault="003208F1" w:rsidP="003208F1">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t xml:space="preserve">Art. 4º As contratações de que trata esta </w:t>
      </w:r>
      <w:r w:rsidR="001C117F">
        <w:rPr>
          <w:rFonts w:ascii="Calibri Light" w:hAnsi="Calibri Light" w:cs="Calibri Light"/>
          <w:color w:val="000000"/>
          <w:sz w:val="24"/>
          <w:szCs w:val="24"/>
        </w:rPr>
        <w:t>Resolução</w:t>
      </w:r>
      <w:r>
        <w:rPr>
          <w:rFonts w:ascii="Calibri Light" w:hAnsi="Calibri Light" w:cs="Calibri Light"/>
          <w:color w:val="000000"/>
          <w:sz w:val="24"/>
          <w:szCs w:val="24"/>
        </w:rPr>
        <w:t xml:space="preserve"> terão prazo </w:t>
      </w:r>
      <w:r w:rsidR="0002631E">
        <w:rPr>
          <w:rFonts w:ascii="Calibri Light" w:hAnsi="Calibri Light" w:cs="Calibri Light"/>
          <w:color w:val="000000"/>
          <w:sz w:val="24"/>
          <w:szCs w:val="24"/>
        </w:rPr>
        <w:t xml:space="preserve">inicial </w:t>
      </w:r>
      <w:r>
        <w:rPr>
          <w:rFonts w:ascii="Calibri Light" w:hAnsi="Calibri Light" w:cs="Calibri Light"/>
          <w:color w:val="000000"/>
          <w:sz w:val="24"/>
          <w:szCs w:val="24"/>
        </w:rPr>
        <w:t xml:space="preserve">máximo de </w:t>
      </w:r>
      <w:r w:rsidR="001C117F">
        <w:rPr>
          <w:rFonts w:ascii="Calibri Light" w:hAnsi="Calibri Light" w:cs="Calibri Light"/>
          <w:color w:val="000000"/>
          <w:sz w:val="24"/>
          <w:szCs w:val="24"/>
        </w:rPr>
        <w:t>1 (um) ano</w:t>
      </w:r>
      <w:r>
        <w:rPr>
          <w:rFonts w:ascii="Calibri Light" w:hAnsi="Calibri Light" w:cs="Calibri Light"/>
          <w:color w:val="000000"/>
          <w:sz w:val="24"/>
          <w:szCs w:val="24"/>
        </w:rPr>
        <w:t>, conforme será disposto de forma minuciosa no Edital.</w:t>
      </w:r>
    </w:p>
    <w:p w14:paraId="20102F86" w14:textId="23A86015" w:rsidR="003208F1" w:rsidRDefault="003208F1" w:rsidP="003208F1">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t>§ 1º</w:t>
      </w:r>
      <w:r w:rsidR="00DE5D72">
        <w:rPr>
          <w:rFonts w:ascii="Calibri Light" w:hAnsi="Calibri Light" w:cs="Calibri Light"/>
          <w:color w:val="000000"/>
          <w:sz w:val="24"/>
          <w:szCs w:val="24"/>
        </w:rPr>
        <w:t xml:space="preserve"> </w:t>
      </w:r>
      <w:r>
        <w:rPr>
          <w:rFonts w:ascii="Calibri Light" w:hAnsi="Calibri Light" w:cs="Calibri Light"/>
          <w:color w:val="000000"/>
          <w:sz w:val="24"/>
          <w:szCs w:val="24"/>
        </w:rPr>
        <w:t xml:space="preserve">É admitida a prorrogação dos contratos </w:t>
      </w:r>
      <w:r w:rsidR="00FE0337">
        <w:rPr>
          <w:rFonts w:ascii="Calibri Light" w:hAnsi="Calibri Light" w:cs="Calibri Light"/>
          <w:color w:val="000000"/>
          <w:sz w:val="24"/>
          <w:szCs w:val="24"/>
        </w:rPr>
        <w:t>duas</w:t>
      </w:r>
      <w:r>
        <w:rPr>
          <w:rFonts w:ascii="Calibri Light" w:hAnsi="Calibri Light" w:cs="Calibri Light"/>
          <w:color w:val="000000"/>
          <w:sz w:val="24"/>
          <w:szCs w:val="24"/>
        </w:rPr>
        <w:t xml:space="preserve"> vez</w:t>
      </w:r>
      <w:r w:rsidR="00FE0337">
        <w:rPr>
          <w:rFonts w:ascii="Calibri Light" w:hAnsi="Calibri Light" w:cs="Calibri Light"/>
          <w:color w:val="000000"/>
          <w:sz w:val="24"/>
          <w:szCs w:val="24"/>
        </w:rPr>
        <w:t>es</w:t>
      </w:r>
      <w:r>
        <w:rPr>
          <w:rFonts w:ascii="Calibri Light" w:hAnsi="Calibri Light" w:cs="Calibri Light"/>
          <w:color w:val="000000"/>
          <w:sz w:val="24"/>
          <w:szCs w:val="24"/>
        </w:rPr>
        <w:t xml:space="preserve">, por igual período, limitado o máximo de </w:t>
      </w:r>
      <w:r w:rsidR="001C117F">
        <w:rPr>
          <w:rFonts w:ascii="Calibri Light" w:hAnsi="Calibri Light" w:cs="Calibri Light"/>
          <w:color w:val="000000"/>
          <w:sz w:val="24"/>
          <w:szCs w:val="24"/>
        </w:rPr>
        <w:t>0</w:t>
      </w:r>
      <w:r w:rsidR="00FE0337">
        <w:rPr>
          <w:rFonts w:ascii="Calibri Light" w:hAnsi="Calibri Light" w:cs="Calibri Light"/>
          <w:color w:val="000000"/>
          <w:sz w:val="24"/>
          <w:szCs w:val="24"/>
        </w:rPr>
        <w:t>3</w:t>
      </w:r>
      <w:r w:rsidR="001C117F">
        <w:rPr>
          <w:rFonts w:ascii="Calibri Light" w:hAnsi="Calibri Light" w:cs="Calibri Light"/>
          <w:color w:val="000000"/>
          <w:sz w:val="24"/>
          <w:szCs w:val="24"/>
        </w:rPr>
        <w:t xml:space="preserve"> (</w:t>
      </w:r>
      <w:r w:rsidR="00FE0337">
        <w:rPr>
          <w:rFonts w:ascii="Calibri Light" w:hAnsi="Calibri Light" w:cs="Calibri Light"/>
          <w:color w:val="000000"/>
          <w:sz w:val="24"/>
          <w:szCs w:val="24"/>
        </w:rPr>
        <w:t>três</w:t>
      </w:r>
      <w:r w:rsidR="001C117F">
        <w:rPr>
          <w:rFonts w:ascii="Calibri Light" w:hAnsi="Calibri Light" w:cs="Calibri Light"/>
          <w:color w:val="000000"/>
          <w:sz w:val="24"/>
          <w:szCs w:val="24"/>
        </w:rPr>
        <w:t>) anos de vigência do contrato, contado o prazo original e prorrogação(ões).</w:t>
      </w:r>
    </w:p>
    <w:p w14:paraId="05948DE1" w14:textId="587C2686" w:rsidR="003208F1" w:rsidRDefault="003208F1" w:rsidP="003208F1">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t>Art. 5º</w:t>
      </w:r>
      <w:r w:rsidR="00DE5D72">
        <w:rPr>
          <w:rFonts w:ascii="Calibri Light" w:hAnsi="Calibri Light" w:cs="Calibri Light"/>
          <w:color w:val="000000"/>
          <w:sz w:val="24"/>
          <w:szCs w:val="24"/>
        </w:rPr>
        <w:t xml:space="preserve"> </w:t>
      </w:r>
      <w:r>
        <w:rPr>
          <w:rFonts w:ascii="Calibri Light" w:hAnsi="Calibri Light" w:cs="Calibri Light"/>
          <w:color w:val="000000"/>
          <w:sz w:val="24"/>
          <w:szCs w:val="24"/>
        </w:rPr>
        <w:t>As contratações de que trata est</w:t>
      </w:r>
      <w:r w:rsidR="001C117F">
        <w:rPr>
          <w:rFonts w:ascii="Calibri Light" w:hAnsi="Calibri Light" w:cs="Calibri Light"/>
          <w:color w:val="000000"/>
          <w:sz w:val="24"/>
          <w:szCs w:val="24"/>
        </w:rPr>
        <w:t xml:space="preserve">a Resolução </w:t>
      </w:r>
      <w:r>
        <w:rPr>
          <w:rFonts w:ascii="Calibri Light" w:hAnsi="Calibri Light" w:cs="Calibri Light"/>
          <w:color w:val="000000"/>
          <w:sz w:val="24"/>
          <w:szCs w:val="24"/>
        </w:rPr>
        <w:t>somente poderão ser feitas com amparo de dotação orçamentária específica, mediante prévia autorização da Superintendente do Consórcio ou de algum superior com competência para tanto.</w:t>
      </w:r>
    </w:p>
    <w:p w14:paraId="1D39BE8E" w14:textId="6E5A64A9" w:rsidR="003208F1" w:rsidRDefault="003208F1" w:rsidP="003208F1">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t xml:space="preserve">Art. 6º O </w:t>
      </w:r>
      <w:r w:rsidR="00990C29">
        <w:rPr>
          <w:rFonts w:ascii="Calibri Light" w:hAnsi="Calibri Light" w:cs="Calibri Light"/>
          <w:color w:val="000000"/>
          <w:sz w:val="24"/>
          <w:szCs w:val="24"/>
        </w:rPr>
        <w:t xml:space="preserve">Edital do </w:t>
      </w:r>
      <w:r>
        <w:rPr>
          <w:rFonts w:ascii="Calibri Light" w:hAnsi="Calibri Light" w:cs="Calibri Light"/>
          <w:color w:val="000000"/>
          <w:sz w:val="24"/>
          <w:szCs w:val="24"/>
        </w:rPr>
        <w:t xml:space="preserve">processo seletivo simplificado ficará a cargo </w:t>
      </w:r>
      <w:r w:rsidR="00990C29">
        <w:rPr>
          <w:rFonts w:ascii="Calibri Light" w:hAnsi="Calibri Light" w:cs="Calibri Light"/>
          <w:color w:val="000000"/>
          <w:sz w:val="24"/>
          <w:szCs w:val="24"/>
        </w:rPr>
        <w:t xml:space="preserve">da Superintendente do Consórcio, em regra, e os trâmites do procedimento ficarão a cargo da </w:t>
      </w:r>
      <w:r>
        <w:rPr>
          <w:rFonts w:ascii="Calibri Light" w:hAnsi="Calibri Light" w:cs="Calibri Light"/>
          <w:color w:val="000000"/>
          <w:sz w:val="24"/>
          <w:szCs w:val="24"/>
        </w:rPr>
        <w:t xml:space="preserve">Comissão do Processo Seletivo a ser nomeada pelo Presidente do Consórcio, </w:t>
      </w:r>
      <w:r w:rsidR="00990C29">
        <w:rPr>
          <w:rFonts w:ascii="Calibri Light" w:hAnsi="Calibri Light" w:cs="Calibri Light"/>
          <w:color w:val="000000"/>
          <w:sz w:val="24"/>
          <w:szCs w:val="24"/>
        </w:rPr>
        <w:t>cujas atribuições estarão previstas no próprio instrumento editalício.</w:t>
      </w:r>
    </w:p>
    <w:p w14:paraId="76AE27E8" w14:textId="18803D94" w:rsidR="00990C29" w:rsidRDefault="00990C29" w:rsidP="00990C29">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lastRenderedPageBreak/>
        <w:t>§1</w:t>
      </w:r>
      <w:r w:rsidR="003208F1">
        <w:rPr>
          <w:rFonts w:ascii="Calibri Light" w:hAnsi="Calibri Light" w:cs="Calibri Light"/>
          <w:color w:val="000000"/>
          <w:sz w:val="24"/>
          <w:szCs w:val="24"/>
        </w:rPr>
        <w:t>º Nenhuma contratação será feita em desacordo com esta Resolução, sem a devida justificativa, sob pena de nulidade contratual e responsabilização de quem tiver dado causa.</w:t>
      </w:r>
      <w:r>
        <w:rPr>
          <w:rFonts w:ascii="Calibri Light" w:hAnsi="Calibri Light" w:cs="Calibri Light"/>
          <w:color w:val="000000"/>
          <w:sz w:val="24"/>
          <w:szCs w:val="24"/>
        </w:rPr>
        <w:t xml:space="preserve"> </w:t>
      </w:r>
    </w:p>
    <w:p w14:paraId="5DE1A17D" w14:textId="0AC71C3A" w:rsidR="003208F1" w:rsidRDefault="003208F1" w:rsidP="003208F1">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t>Art. 7º</w:t>
      </w:r>
      <w:r w:rsidR="00990C29">
        <w:rPr>
          <w:rFonts w:ascii="Calibri Light" w:hAnsi="Calibri Light" w:cs="Calibri Light"/>
          <w:color w:val="000000"/>
          <w:sz w:val="24"/>
          <w:szCs w:val="24"/>
        </w:rPr>
        <w:t xml:space="preserve"> </w:t>
      </w:r>
      <w:r>
        <w:rPr>
          <w:rFonts w:ascii="Calibri Light" w:hAnsi="Calibri Light" w:cs="Calibri Light"/>
          <w:color w:val="000000"/>
          <w:sz w:val="24"/>
          <w:szCs w:val="24"/>
        </w:rPr>
        <w:t>A remuneração do pessoal contratado nos termos desta Resolução será equivalente ao vencimento base de início de carreira para os cargos iguais ou similares definidos na estrutura de pessoal do Consórcio, ou inexistindo correspondência, em valor compatível com o dos salários pagos pela iniciativa privada para o desempenho dessas funções, desde que não seja desproporcional aos outros salários do CISAB-ZM.</w:t>
      </w:r>
    </w:p>
    <w:p w14:paraId="33FD1EEA" w14:textId="41513210" w:rsidR="003208F1" w:rsidRDefault="003208F1" w:rsidP="003208F1">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t xml:space="preserve">§ 1º Deve ser observado pelo contratado, no desempenho de suas funções, o Estatuto e Contrato de Consórcio do CISAB-ZM, as Resoluções do Consórcio, bem como as regras da Constituição Federal. </w:t>
      </w:r>
    </w:p>
    <w:p w14:paraId="283D08A6" w14:textId="40CED72A" w:rsidR="003208F1" w:rsidRDefault="003208F1" w:rsidP="003208F1">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t xml:space="preserve">§ 2º A remuneração do pessoal contratado nos termos desta </w:t>
      </w:r>
      <w:r w:rsidR="001C117F">
        <w:rPr>
          <w:rFonts w:ascii="Calibri Light" w:hAnsi="Calibri Light" w:cs="Calibri Light"/>
          <w:color w:val="000000"/>
          <w:sz w:val="24"/>
          <w:szCs w:val="24"/>
        </w:rPr>
        <w:t>Resolução</w:t>
      </w:r>
      <w:r>
        <w:rPr>
          <w:rFonts w:ascii="Calibri Light" w:hAnsi="Calibri Light" w:cs="Calibri Light"/>
          <w:color w:val="000000"/>
          <w:sz w:val="24"/>
          <w:szCs w:val="24"/>
        </w:rPr>
        <w:t xml:space="preserve"> não poderá ser superior à remuneração do servidor ocupante do cargo público tomado como referência, excluídas as vantagens pessoais.</w:t>
      </w:r>
    </w:p>
    <w:p w14:paraId="2C76224F" w14:textId="178C5B55" w:rsidR="003208F1" w:rsidRDefault="003208F1" w:rsidP="003208F1">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t>Art. 8º</w:t>
      </w:r>
      <w:r w:rsidR="00990C29">
        <w:rPr>
          <w:rFonts w:ascii="Calibri Light" w:hAnsi="Calibri Light" w:cs="Calibri Light"/>
          <w:color w:val="000000"/>
          <w:sz w:val="24"/>
          <w:szCs w:val="24"/>
        </w:rPr>
        <w:t xml:space="preserve"> </w:t>
      </w:r>
      <w:r>
        <w:rPr>
          <w:rFonts w:ascii="Calibri Light" w:hAnsi="Calibri Light" w:cs="Calibri Light"/>
          <w:color w:val="000000"/>
          <w:sz w:val="24"/>
          <w:szCs w:val="24"/>
        </w:rPr>
        <w:t xml:space="preserve">Ao pessoal contratado nos termos desta </w:t>
      </w:r>
      <w:r w:rsidR="00990C29">
        <w:rPr>
          <w:rFonts w:ascii="Calibri Light" w:hAnsi="Calibri Light" w:cs="Calibri Light"/>
          <w:color w:val="000000"/>
          <w:sz w:val="24"/>
          <w:szCs w:val="24"/>
        </w:rPr>
        <w:t>Resoluções</w:t>
      </w:r>
      <w:r>
        <w:rPr>
          <w:rFonts w:ascii="Calibri Light" w:hAnsi="Calibri Light" w:cs="Calibri Light"/>
          <w:color w:val="000000"/>
          <w:sz w:val="24"/>
          <w:szCs w:val="24"/>
        </w:rPr>
        <w:t xml:space="preserve"> aplica-se</w:t>
      </w:r>
      <w:r w:rsidR="00990C29">
        <w:rPr>
          <w:rFonts w:ascii="Calibri Light" w:hAnsi="Calibri Light" w:cs="Calibri Light"/>
          <w:color w:val="000000"/>
          <w:sz w:val="24"/>
          <w:szCs w:val="24"/>
        </w:rPr>
        <w:t xml:space="preserve"> o Estatuto do CISAB-ZM e, no que couber, o Contrato de Consórcio. </w:t>
      </w:r>
    </w:p>
    <w:p w14:paraId="1A50AA9A" w14:textId="15F7F22A" w:rsidR="003208F1" w:rsidRDefault="003208F1" w:rsidP="003208F1">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t>Art. 9º</w:t>
      </w:r>
      <w:r w:rsidR="006754A5">
        <w:rPr>
          <w:rFonts w:ascii="Calibri Light" w:hAnsi="Calibri Light" w:cs="Calibri Light"/>
          <w:color w:val="000000"/>
          <w:sz w:val="24"/>
          <w:szCs w:val="24"/>
        </w:rPr>
        <w:t xml:space="preserve"> </w:t>
      </w:r>
      <w:r>
        <w:rPr>
          <w:rFonts w:ascii="Calibri Light" w:hAnsi="Calibri Light" w:cs="Calibri Light"/>
          <w:color w:val="000000"/>
          <w:sz w:val="24"/>
          <w:szCs w:val="24"/>
        </w:rPr>
        <w:t xml:space="preserve">O pessoal contratado nos termos desta </w:t>
      </w:r>
      <w:r w:rsidR="001C117F">
        <w:rPr>
          <w:rFonts w:ascii="Calibri Light" w:hAnsi="Calibri Light" w:cs="Calibri Light"/>
          <w:color w:val="000000"/>
          <w:sz w:val="24"/>
          <w:szCs w:val="24"/>
        </w:rPr>
        <w:t xml:space="preserve">Resolução </w:t>
      </w:r>
      <w:r>
        <w:rPr>
          <w:rFonts w:ascii="Calibri Light" w:hAnsi="Calibri Light" w:cs="Calibri Light"/>
          <w:color w:val="000000"/>
          <w:sz w:val="24"/>
          <w:szCs w:val="24"/>
        </w:rPr>
        <w:t>não poderá:</w:t>
      </w:r>
    </w:p>
    <w:p w14:paraId="23AD94AA" w14:textId="7E9883D9" w:rsidR="003208F1" w:rsidRDefault="003208F1" w:rsidP="003208F1">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t>I –</w:t>
      </w:r>
      <w:r w:rsidR="00990C29">
        <w:rPr>
          <w:rFonts w:ascii="Calibri Light" w:hAnsi="Calibri Light" w:cs="Calibri Light"/>
          <w:color w:val="000000"/>
          <w:sz w:val="24"/>
          <w:szCs w:val="24"/>
        </w:rPr>
        <w:t xml:space="preserve"> </w:t>
      </w:r>
      <w:r>
        <w:rPr>
          <w:rFonts w:ascii="Calibri Light" w:hAnsi="Calibri Light" w:cs="Calibri Light"/>
          <w:color w:val="000000"/>
          <w:sz w:val="24"/>
          <w:szCs w:val="24"/>
        </w:rPr>
        <w:t>receber atribuições, funções ou encargos que não guardem relação com a situação que ensejou sua contratação;</w:t>
      </w:r>
    </w:p>
    <w:p w14:paraId="552CF282" w14:textId="74905C48" w:rsidR="003208F1" w:rsidRDefault="003208F1" w:rsidP="003208F1">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t>II –</w:t>
      </w:r>
      <w:r w:rsidR="00990C29">
        <w:rPr>
          <w:rFonts w:ascii="Calibri Light" w:hAnsi="Calibri Light" w:cs="Calibri Light"/>
          <w:color w:val="000000"/>
          <w:sz w:val="24"/>
          <w:szCs w:val="24"/>
        </w:rPr>
        <w:t xml:space="preserve"> </w:t>
      </w:r>
      <w:r>
        <w:rPr>
          <w:rFonts w:ascii="Calibri Light" w:hAnsi="Calibri Light" w:cs="Calibri Light"/>
          <w:color w:val="000000"/>
          <w:sz w:val="24"/>
          <w:szCs w:val="24"/>
        </w:rPr>
        <w:t xml:space="preserve">ser nomeado ou designado, ainda que a </w:t>
      </w:r>
      <w:r w:rsidR="00990C29">
        <w:rPr>
          <w:rFonts w:ascii="Calibri Light" w:hAnsi="Calibri Light" w:cs="Calibri Light"/>
          <w:color w:val="000000"/>
          <w:sz w:val="24"/>
          <w:szCs w:val="24"/>
        </w:rPr>
        <w:t>título</w:t>
      </w:r>
      <w:r>
        <w:rPr>
          <w:rFonts w:ascii="Calibri Light" w:hAnsi="Calibri Light" w:cs="Calibri Light"/>
          <w:color w:val="000000"/>
          <w:sz w:val="24"/>
          <w:szCs w:val="24"/>
        </w:rPr>
        <w:t xml:space="preserve"> precário ou em substituição, para o exercício de cargo em comissão ou função de confiança;</w:t>
      </w:r>
    </w:p>
    <w:p w14:paraId="38603A45" w14:textId="77777777" w:rsidR="003208F1" w:rsidRDefault="003208F1" w:rsidP="003208F1">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t>III –ocupar, concomitantemente, cargo, emprego ou função pública, salvo nos casos de acumulação lícita, desde que haja compatibilidade de horário.</w:t>
      </w:r>
    </w:p>
    <w:p w14:paraId="790A2537" w14:textId="666AFDE9" w:rsidR="003208F1" w:rsidRDefault="003208F1" w:rsidP="003208F1">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t>Art. 10.</w:t>
      </w:r>
      <w:r w:rsidR="00990C29">
        <w:rPr>
          <w:rFonts w:ascii="Calibri Light" w:hAnsi="Calibri Light" w:cs="Calibri Light"/>
          <w:color w:val="000000"/>
          <w:sz w:val="24"/>
          <w:szCs w:val="24"/>
        </w:rPr>
        <w:t xml:space="preserve"> </w:t>
      </w:r>
      <w:r>
        <w:rPr>
          <w:rFonts w:ascii="Calibri Light" w:hAnsi="Calibri Light" w:cs="Calibri Light"/>
          <w:color w:val="000000"/>
          <w:sz w:val="24"/>
          <w:szCs w:val="24"/>
        </w:rPr>
        <w:t xml:space="preserve">As infrações disciplinares atribuídas ao pessoal contratado nos termos desta </w:t>
      </w:r>
      <w:r w:rsidR="00990C29">
        <w:rPr>
          <w:rFonts w:ascii="Calibri Light" w:hAnsi="Calibri Light" w:cs="Calibri Light"/>
          <w:color w:val="000000"/>
          <w:sz w:val="24"/>
          <w:szCs w:val="24"/>
        </w:rPr>
        <w:t>Resolução</w:t>
      </w:r>
      <w:r>
        <w:rPr>
          <w:rFonts w:ascii="Calibri Light" w:hAnsi="Calibri Light" w:cs="Calibri Light"/>
          <w:color w:val="000000"/>
          <w:sz w:val="24"/>
          <w:szCs w:val="24"/>
        </w:rPr>
        <w:t xml:space="preserve"> serão </w:t>
      </w:r>
      <w:r w:rsidR="00990C29">
        <w:rPr>
          <w:rFonts w:ascii="Calibri Light" w:hAnsi="Calibri Light" w:cs="Calibri Light"/>
          <w:color w:val="000000"/>
          <w:sz w:val="24"/>
          <w:szCs w:val="24"/>
        </w:rPr>
        <w:t>apuradas</w:t>
      </w:r>
      <w:r>
        <w:rPr>
          <w:rFonts w:ascii="Calibri Light" w:hAnsi="Calibri Light" w:cs="Calibri Light"/>
          <w:color w:val="000000"/>
          <w:sz w:val="24"/>
          <w:szCs w:val="24"/>
        </w:rPr>
        <w:t xml:space="preserve"> mediante sindicância ou processo administrativo disciplinar, no que couber, aplicando-se as regras constantes </w:t>
      </w:r>
      <w:r w:rsidR="00990C29">
        <w:rPr>
          <w:rFonts w:ascii="Calibri Light" w:hAnsi="Calibri Light" w:cs="Calibri Light"/>
          <w:color w:val="000000"/>
          <w:sz w:val="24"/>
          <w:szCs w:val="24"/>
        </w:rPr>
        <w:t xml:space="preserve">em Resolução própria para esse fim e no </w:t>
      </w:r>
      <w:r>
        <w:rPr>
          <w:rFonts w:ascii="Calibri Light" w:hAnsi="Calibri Light" w:cs="Calibri Light"/>
          <w:color w:val="000000"/>
          <w:sz w:val="24"/>
          <w:szCs w:val="24"/>
        </w:rPr>
        <w:t xml:space="preserve">Estatuto </w:t>
      </w:r>
      <w:r w:rsidR="00990C29">
        <w:rPr>
          <w:rFonts w:ascii="Calibri Light" w:hAnsi="Calibri Light" w:cs="Calibri Light"/>
          <w:color w:val="000000"/>
          <w:sz w:val="24"/>
          <w:szCs w:val="24"/>
        </w:rPr>
        <w:t>do Consórcio</w:t>
      </w:r>
      <w:r>
        <w:rPr>
          <w:rFonts w:ascii="Calibri Light" w:hAnsi="Calibri Light" w:cs="Calibri Light"/>
          <w:color w:val="000000"/>
          <w:sz w:val="24"/>
          <w:szCs w:val="24"/>
        </w:rPr>
        <w:t>.</w:t>
      </w:r>
    </w:p>
    <w:p w14:paraId="3AB1CAF6" w14:textId="2928E06C" w:rsidR="003208F1" w:rsidRDefault="003208F1" w:rsidP="003208F1">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t>Art. 11.</w:t>
      </w:r>
      <w:r w:rsidR="00990C29">
        <w:rPr>
          <w:rFonts w:ascii="Calibri Light" w:hAnsi="Calibri Light" w:cs="Calibri Light"/>
          <w:color w:val="000000"/>
          <w:sz w:val="24"/>
          <w:szCs w:val="24"/>
        </w:rPr>
        <w:t xml:space="preserve"> </w:t>
      </w:r>
      <w:r>
        <w:rPr>
          <w:rFonts w:ascii="Calibri Light" w:hAnsi="Calibri Light" w:cs="Calibri Light"/>
          <w:color w:val="000000"/>
          <w:sz w:val="24"/>
          <w:szCs w:val="24"/>
        </w:rPr>
        <w:t xml:space="preserve">O contrato firmado de acordo com esta </w:t>
      </w:r>
      <w:r w:rsidR="00990C29">
        <w:rPr>
          <w:rFonts w:ascii="Calibri Light" w:hAnsi="Calibri Light" w:cs="Calibri Light"/>
          <w:color w:val="000000"/>
          <w:sz w:val="24"/>
          <w:szCs w:val="24"/>
        </w:rPr>
        <w:t>Resolução</w:t>
      </w:r>
      <w:r>
        <w:rPr>
          <w:rFonts w:ascii="Calibri Light" w:hAnsi="Calibri Light" w:cs="Calibri Light"/>
          <w:color w:val="000000"/>
          <w:sz w:val="24"/>
          <w:szCs w:val="24"/>
        </w:rPr>
        <w:t xml:space="preserve"> extinguir-se á, sem direitos a indenizações:</w:t>
      </w:r>
    </w:p>
    <w:p w14:paraId="51C419BB" w14:textId="319BD38C" w:rsidR="003208F1" w:rsidRDefault="003208F1" w:rsidP="003208F1">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t>I –</w:t>
      </w:r>
      <w:r w:rsidR="00990C29">
        <w:rPr>
          <w:rFonts w:ascii="Calibri Light" w:hAnsi="Calibri Light" w:cs="Calibri Light"/>
          <w:color w:val="000000"/>
          <w:sz w:val="24"/>
          <w:szCs w:val="24"/>
        </w:rPr>
        <w:t xml:space="preserve"> </w:t>
      </w:r>
      <w:r>
        <w:rPr>
          <w:rFonts w:ascii="Calibri Light" w:hAnsi="Calibri Light" w:cs="Calibri Light"/>
          <w:color w:val="000000"/>
          <w:sz w:val="24"/>
          <w:szCs w:val="24"/>
        </w:rPr>
        <w:t>pelo termino do prazo contratual;</w:t>
      </w:r>
    </w:p>
    <w:p w14:paraId="6B1BF705" w14:textId="420F7E05" w:rsidR="003208F1" w:rsidRDefault="003208F1" w:rsidP="003208F1">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t>II –</w:t>
      </w:r>
      <w:r w:rsidR="00990C29">
        <w:rPr>
          <w:rFonts w:ascii="Calibri Light" w:hAnsi="Calibri Light" w:cs="Calibri Light"/>
          <w:color w:val="000000"/>
          <w:sz w:val="24"/>
          <w:szCs w:val="24"/>
        </w:rPr>
        <w:t xml:space="preserve"> </w:t>
      </w:r>
      <w:r>
        <w:rPr>
          <w:rFonts w:ascii="Calibri Light" w:hAnsi="Calibri Light" w:cs="Calibri Light"/>
          <w:color w:val="000000"/>
          <w:sz w:val="24"/>
          <w:szCs w:val="24"/>
        </w:rPr>
        <w:t>por iniciativa do contratado;</w:t>
      </w:r>
    </w:p>
    <w:p w14:paraId="2AE05DB9" w14:textId="67626FB0" w:rsidR="003208F1" w:rsidRDefault="003208F1" w:rsidP="003208F1">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lastRenderedPageBreak/>
        <w:t>III –</w:t>
      </w:r>
      <w:r w:rsidR="00990C29">
        <w:rPr>
          <w:rFonts w:ascii="Calibri Light" w:hAnsi="Calibri Light" w:cs="Calibri Light"/>
          <w:color w:val="000000"/>
          <w:sz w:val="24"/>
          <w:szCs w:val="24"/>
        </w:rPr>
        <w:t xml:space="preserve"> </w:t>
      </w:r>
      <w:r>
        <w:rPr>
          <w:rFonts w:ascii="Calibri Light" w:hAnsi="Calibri Light" w:cs="Calibri Light"/>
          <w:color w:val="000000"/>
          <w:sz w:val="24"/>
          <w:szCs w:val="24"/>
        </w:rPr>
        <w:t>por interesse justificável da Administração Pública, com o fim de resguardar o interesse público, ainda que antes de seu término regulamentar.</w:t>
      </w:r>
    </w:p>
    <w:p w14:paraId="2E948F3F" w14:textId="7BEF84EF" w:rsidR="003208F1" w:rsidRDefault="003208F1" w:rsidP="003208F1">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t>Art. 12.</w:t>
      </w:r>
      <w:r w:rsidR="00990C29">
        <w:rPr>
          <w:rFonts w:ascii="Calibri Light" w:hAnsi="Calibri Light" w:cs="Calibri Light"/>
          <w:color w:val="000000"/>
          <w:sz w:val="24"/>
          <w:szCs w:val="24"/>
        </w:rPr>
        <w:t xml:space="preserve"> </w:t>
      </w:r>
      <w:r>
        <w:rPr>
          <w:rFonts w:ascii="Calibri Light" w:hAnsi="Calibri Light" w:cs="Calibri Light"/>
          <w:color w:val="000000"/>
          <w:sz w:val="24"/>
          <w:szCs w:val="24"/>
        </w:rPr>
        <w:t xml:space="preserve">Aplica-se os termos desta </w:t>
      </w:r>
      <w:r w:rsidR="00990C29">
        <w:rPr>
          <w:rFonts w:ascii="Calibri Light" w:hAnsi="Calibri Light" w:cs="Calibri Light"/>
          <w:color w:val="000000"/>
          <w:sz w:val="24"/>
          <w:szCs w:val="24"/>
        </w:rPr>
        <w:t>Resolução</w:t>
      </w:r>
      <w:r>
        <w:rPr>
          <w:rFonts w:ascii="Calibri Light" w:hAnsi="Calibri Light" w:cs="Calibri Light"/>
          <w:color w:val="000000"/>
          <w:sz w:val="24"/>
          <w:szCs w:val="24"/>
        </w:rPr>
        <w:t>, no que couber, aos contratos vigentes na data da sua entrada em vigor.</w:t>
      </w:r>
    </w:p>
    <w:p w14:paraId="07AAE56F" w14:textId="585A7554" w:rsidR="003208F1" w:rsidRDefault="003208F1" w:rsidP="003208F1">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t>Art. 1</w:t>
      </w:r>
      <w:r w:rsidR="00990C29">
        <w:rPr>
          <w:rFonts w:ascii="Calibri Light" w:hAnsi="Calibri Light" w:cs="Calibri Light"/>
          <w:color w:val="000000"/>
          <w:sz w:val="24"/>
          <w:szCs w:val="24"/>
        </w:rPr>
        <w:t>3</w:t>
      </w:r>
      <w:r>
        <w:rPr>
          <w:rFonts w:ascii="Calibri Light" w:hAnsi="Calibri Light" w:cs="Calibri Light"/>
          <w:color w:val="000000"/>
          <w:sz w:val="24"/>
          <w:szCs w:val="24"/>
        </w:rPr>
        <w:t xml:space="preserve">.O tempo de serviço prestado em virtude de contratação nos termos desta </w:t>
      </w:r>
      <w:r w:rsidR="001C117F">
        <w:rPr>
          <w:rFonts w:ascii="Calibri Light" w:hAnsi="Calibri Light" w:cs="Calibri Light"/>
          <w:color w:val="000000"/>
          <w:sz w:val="24"/>
          <w:szCs w:val="24"/>
        </w:rPr>
        <w:t>Resolução</w:t>
      </w:r>
      <w:r>
        <w:rPr>
          <w:rFonts w:ascii="Calibri Light" w:hAnsi="Calibri Light" w:cs="Calibri Light"/>
          <w:color w:val="000000"/>
          <w:sz w:val="24"/>
          <w:szCs w:val="24"/>
        </w:rPr>
        <w:t>, salvo disposto em contrário, será contado para todos os efeitos legais.</w:t>
      </w:r>
    </w:p>
    <w:p w14:paraId="217C8CF8" w14:textId="5F495994" w:rsidR="00990C29" w:rsidRDefault="00990C29" w:rsidP="003208F1">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t>Art. 14. Esta Resolução apresenta as normas gerais para os processos de seleção simplificadas realizados pelo CISAB-ZM, sendo que as demais regras específicas serão todas tratadas no Edital próprio do processo</w:t>
      </w:r>
      <w:r w:rsidR="003B0A5A">
        <w:rPr>
          <w:rFonts w:ascii="Calibri Light" w:hAnsi="Calibri Light" w:cs="Calibri Light"/>
          <w:color w:val="000000"/>
          <w:sz w:val="24"/>
          <w:szCs w:val="24"/>
        </w:rPr>
        <w:t>.</w:t>
      </w:r>
    </w:p>
    <w:p w14:paraId="5C25E755" w14:textId="218AE251" w:rsidR="003208F1" w:rsidRDefault="003208F1" w:rsidP="003208F1">
      <w:pPr>
        <w:spacing w:before="100" w:beforeAutospacing="1"/>
        <w:ind w:firstLine="567"/>
        <w:jc w:val="both"/>
        <w:rPr>
          <w:rFonts w:ascii="Calibri Light" w:hAnsi="Calibri Light" w:cs="Calibri Light"/>
          <w:color w:val="000000"/>
          <w:sz w:val="24"/>
          <w:szCs w:val="24"/>
        </w:rPr>
      </w:pPr>
      <w:r>
        <w:rPr>
          <w:rFonts w:ascii="Calibri Light" w:hAnsi="Calibri Light" w:cs="Calibri Light"/>
          <w:color w:val="000000"/>
          <w:sz w:val="24"/>
          <w:szCs w:val="24"/>
        </w:rPr>
        <w:t>Art. 1</w:t>
      </w:r>
      <w:r w:rsidR="00990C29">
        <w:rPr>
          <w:rFonts w:ascii="Calibri Light" w:hAnsi="Calibri Light" w:cs="Calibri Light"/>
          <w:color w:val="000000"/>
          <w:sz w:val="24"/>
          <w:szCs w:val="24"/>
        </w:rPr>
        <w:t>5</w:t>
      </w:r>
      <w:r>
        <w:rPr>
          <w:rFonts w:ascii="Calibri Light" w:hAnsi="Calibri Light" w:cs="Calibri Light"/>
          <w:color w:val="000000"/>
          <w:sz w:val="24"/>
          <w:szCs w:val="24"/>
        </w:rPr>
        <w:t>.  Esta Resolução entra em vigor com sua aprovação em Assembleia Geral do CISAB-ZM.</w:t>
      </w:r>
    </w:p>
    <w:p w14:paraId="3528829E" w14:textId="77777777" w:rsidR="003208F1" w:rsidRDefault="003208F1" w:rsidP="003208F1">
      <w:pPr>
        <w:spacing w:line="276" w:lineRule="auto"/>
        <w:rPr>
          <w:rFonts w:ascii="Calibri Light" w:hAnsi="Calibri Light" w:cs="Calibri Light"/>
          <w:sz w:val="24"/>
          <w:szCs w:val="24"/>
        </w:rPr>
      </w:pPr>
    </w:p>
    <w:p w14:paraId="6E27BFF6" w14:textId="77777777" w:rsidR="003208F1" w:rsidRDefault="003208F1" w:rsidP="003208F1">
      <w:pPr>
        <w:spacing w:line="276" w:lineRule="auto"/>
        <w:ind w:right="3"/>
        <w:jc w:val="right"/>
        <w:rPr>
          <w:rFonts w:ascii="Calibri Light" w:hAnsi="Calibri Light" w:cs="Calibri Light"/>
          <w:sz w:val="24"/>
          <w:szCs w:val="24"/>
        </w:rPr>
      </w:pPr>
      <w:r>
        <w:rPr>
          <w:rFonts w:ascii="Calibri Light" w:hAnsi="Calibri Light" w:cs="Calibri Light"/>
          <w:sz w:val="24"/>
          <w:szCs w:val="24"/>
        </w:rPr>
        <w:t>Viçosa-MG, 03 de abril de 2024.</w:t>
      </w:r>
    </w:p>
    <w:p w14:paraId="05FC3509" w14:textId="77777777" w:rsidR="003208F1" w:rsidRDefault="003208F1" w:rsidP="003208F1">
      <w:pPr>
        <w:spacing w:line="276" w:lineRule="auto"/>
        <w:ind w:right="3"/>
        <w:jc w:val="right"/>
        <w:rPr>
          <w:rFonts w:ascii="Calibri Light" w:hAnsi="Calibri Light" w:cs="Calibri Light"/>
          <w:sz w:val="24"/>
          <w:szCs w:val="24"/>
        </w:rPr>
      </w:pPr>
    </w:p>
    <w:p w14:paraId="378B46B4" w14:textId="77777777" w:rsidR="003208F1" w:rsidRDefault="003208F1" w:rsidP="003208F1">
      <w:pPr>
        <w:spacing w:line="276" w:lineRule="auto"/>
        <w:rPr>
          <w:rFonts w:ascii="Calibri Light" w:hAnsi="Calibri Light" w:cs="Calibri Light"/>
          <w:sz w:val="24"/>
          <w:szCs w:val="24"/>
        </w:rPr>
      </w:pPr>
    </w:p>
    <w:p w14:paraId="75243636" w14:textId="77777777" w:rsidR="003208F1" w:rsidRDefault="003208F1" w:rsidP="003208F1">
      <w:pPr>
        <w:pStyle w:val="Corpodetexto"/>
        <w:spacing w:line="276" w:lineRule="auto"/>
        <w:ind w:left="2329" w:right="2461"/>
        <w:jc w:val="center"/>
        <w:rPr>
          <w:rFonts w:ascii="Calibri Light" w:hAnsi="Calibri Light" w:cs="Calibri Light"/>
          <w:szCs w:val="24"/>
        </w:rPr>
      </w:pPr>
      <w:r>
        <w:rPr>
          <w:rFonts w:ascii="Calibri Light" w:hAnsi="Calibri Light" w:cs="Calibri Light"/>
          <w:szCs w:val="24"/>
        </w:rPr>
        <w:t>WILLIAM FERNANDES MUSSI</w:t>
      </w:r>
    </w:p>
    <w:p w14:paraId="0940B91F" w14:textId="77777777" w:rsidR="003208F1" w:rsidRDefault="003208F1" w:rsidP="003208F1">
      <w:pPr>
        <w:pStyle w:val="Corpodetexto"/>
        <w:spacing w:line="276" w:lineRule="auto"/>
        <w:ind w:left="2336" w:right="2461"/>
        <w:jc w:val="center"/>
        <w:rPr>
          <w:rFonts w:ascii="Calibri Light" w:hAnsi="Calibri Light" w:cs="Calibri Light"/>
          <w:i/>
          <w:iCs/>
          <w:szCs w:val="24"/>
        </w:rPr>
      </w:pPr>
      <w:r>
        <w:rPr>
          <w:rFonts w:ascii="Calibri Light" w:hAnsi="Calibri Light" w:cs="Calibri Light"/>
          <w:b/>
          <w:bCs/>
          <w:i/>
          <w:iCs/>
          <w:szCs w:val="24"/>
        </w:rPr>
        <w:t>Presidente do CISAB Zona da Mata</w:t>
      </w:r>
    </w:p>
    <w:bookmarkEnd w:id="0"/>
    <w:p w14:paraId="130A8559" w14:textId="77777777" w:rsidR="003208F1" w:rsidRDefault="003208F1" w:rsidP="003208F1">
      <w:pPr>
        <w:spacing w:line="276" w:lineRule="auto"/>
        <w:jc w:val="center"/>
        <w:rPr>
          <w:rFonts w:ascii="Calibri Light" w:hAnsi="Calibri Light" w:cs="Calibri Light"/>
          <w:sz w:val="24"/>
          <w:szCs w:val="24"/>
        </w:rPr>
      </w:pPr>
    </w:p>
    <w:p w14:paraId="15AA6BD2" w14:textId="77777777" w:rsidR="003208F1" w:rsidRDefault="003208F1" w:rsidP="003208F1">
      <w:pPr>
        <w:rPr>
          <w:rFonts w:ascii="Calibri Light" w:hAnsi="Calibri Light" w:cs="Calibri Light"/>
          <w:sz w:val="24"/>
          <w:szCs w:val="24"/>
        </w:rPr>
      </w:pPr>
    </w:p>
    <w:p w14:paraId="6690CD7A" w14:textId="77777777" w:rsidR="00010390" w:rsidRPr="00010390" w:rsidRDefault="00010390" w:rsidP="00264C60">
      <w:pPr>
        <w:spacing w:after="0" w:line="276" w:lineRule="auto"/>
        <w:jc w:val="both"/>
        <w:rPr>
          <w:rFonts w:ascii="Cambria" w:hAnsi="Cambria"/>
          <w:sz w:val="24"/>
          <w:szCs w:val="24"/>
        </w:rPr>
      </w:pPr>
    </w:p>
    <w:sectPr w:rsidR="00010390" w:rsidRPr="00010390">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0DA93" w14:textId="77777777" w:rsidR="004B72D2" w:rsidRDefault="004B72D2" w:rsidP="00F75779">
      <w:pPr>
        <w:spacing w:after="0" w:line="240" w:lineRule="auto"/>
      </w:pPr>
      <w:r>
        <w:separator/>
      </w:r>
    </w:p>
  </w:endnote>
  <w:endnote w:type="continuationSeparator" w:id="0">
    <w:p w14:paraId="7391AD18" w14:textId="77777777" w:rsidR="004B72D2" w:rsidRDefault="004B72D2" w:rsidP="00F75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5B71" w14:textId="0CE34EC7" w:rsidR="00F75779" w:rsidRDefault="00F75779">
    <w:pPr>
      <w:pStyle w:val="Rodap"/>
    </w:pPr>
    <w:r>
      <w:rPr>
        <w:noProof/>
      </w:rPr>
      <w:drawing>
        <wp:anchor distT="0" distB="0" distL="114300" distR="114300" simplePos="0" relativeHeight="251658240" behindDoc="0" locked="0" layoutInCell="1" allowOverlap="1" wp14:anchorId="16B2F2B3" wp14:editId="75AAA582">
          <wp:simplePos x="0" y="0"/>
          <wp:positionH relativeFrom="margin">
            <wp:align>center</wp:align>
          </wp:positionH>
          <wp:positionV relativeFrom="margin">
            <wp:posOffset>8544918</wp:posOffset>
          </wp:positionV>
          <wp:extent cx="4072136" cy="509017"/>
          <wp:effectExtent l="0" t="0" r="5080" b="5715"/>
          <wp:wrapSquare wrapText="bothSides"/>
          <wp:docPr id="41041908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419089" name="Imagem 410419089"/>
                  <pic:cNvPicPr/>
                </pic:nvPicPr>
                <pic:blipFill>
                  <a:blip r:embed="rId1">
                    <a:extLst>
                      <a:ext uri="{28A0092B-C50C-407E-A947-70E740481C1C}">
                        <a14:useLocalDpi xmlns:a14="http://schemas.microsoft.com/office/drawing/2010/main" val="0"/>
                      </a:ext>
                    </a:extLst>
                  </a:blip>
                  <a:stretch>
                    <a:fillRect/>
                  </a:stretch>
                </pic:blipFill>
                <pic:spPr>
                  <a:xfrm>
                    <a:off x="0" y="0"/>
                    <a:ext cx="4072136" cy="509017"/>
                  </a:xfrm>
                  <a:prstGeom prst="rect">
                    <a:avLst/>
                  </a:prstGeom>
                </pic:spPr>
              </pic:pic>
            </a:graphicData>
          </a:graphic>
        </wp:anchor>
      </w:drawing>
    </w:r>
  </w:p>
  <w:p w14:paraId="148902F9" w14:textId="77777777" w:rsidR="00F75779" w:rsidRDefault="00F7577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13C04" w14:textId="77777777" w:rsidR="004B72D2" w:rsidRDefault="004B72D2" w:rsidP="00F75779">
      <w:pPr>
        <w:spacing w:after="0" w:line="240" w:lineRule="auto"/>
      </w:pPr>
      <w:r>
        <w:separator/>
      </w:r>
    </w:p>
  </w:footnote>
  <w:footnote w:type="continuationSeparator" w:id="0">
    <w:p w14:paraId="25B03FA1" w14:textId="77777777" w:rsidR="004B72D2" w:rsidRDefault="004B72D2" w:rsidP="00F75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CBC0" w14:textId="7CE06EFC" w:rsidR="00F75779" w:rsidRDefault="00F75779">
    <w:pPr>
      <w:pStyle w:val="Cabealho"/>
    </w:pPr>
    <w:r>
      <w:rPr>
        <w:noProof/>
      </w:rPr>
      <w:drawing>
        <wp:inline distT="0" distB="0" distL="0" distR="0" wp14:anchorId="490EB447" wp14:editId="2C8EEDB6">
          <wp:extent cx="5557234" cy="766445"/>
          <wp:effectExtent l="0" t="0" r="5715" b="0"/>
          <wp:docPr id="148946386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463861" name="Imagem 1489463861"/>
                  <pic:cNvPicPr/>
                </pic:nvPicPr>
                <pic:blipFill>
                  <a:blip r:embed="rId1">
                    <a:extLst>
                      <a:ext uri="{28A0092B-C50C-407E-A947-70E740481C1C}">
                        <a14:useLocalDpi xmlns:a14="http://schemas.microsoft.com/office/drawing/2010/main" val="0"/>
                      </a:ext>
                    </a:extLst>
                  </a:blip>
                  <a:stretch>
                    <a:fillRect/>
                  </a:stretch>
                </pic:blipFill>
                <pic:spPr>
                  <a:xfrm>
                    <a:off x="0" y="0"/>
                    <a:ext cx="5557234" cy="7664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779"/>
    <w:rsid w:val="00010390"/>
    <w:rsid w:val="0002631E"/>
    <w:rsid w:val="000A1CAD"/>
    <w:rsid w:val="001038D9"/>
    <w:rsid w:val="00167154"/>
    <w:rsid w:val="001C117F"/>
    <w:rsid w:val="00214A58"/>
    <w:rsid w:val="0023272B"/>
    <w:rsid w:val="00252C1D"/>
    <w:rsid w:val="00264C60"/>
    <w:rsid w:val="003208F1"/>
    <w:rsid w:val="00370FE8"/>
    <w:rsid w:val="00385399"/>
    <w:rsid w:val="003B0471"/>
    <w:rsid w:val="003B0A5A"/>
    <w:rsid w:val="004B72D2"/>
    <w:rsid w:val="00515B7B"/>
    <w:rsid w:val="0051624E"/>
    <w:rsid w:val="005316CE"/>
    <w:rsid w:val="006451DE"/>
    <w:rsid w:val="006754A5"/>
    <w:rsid w:val="006771F6"/>
    <w:rsid w:val="00706031"/>
    <w:rsid w:val="00770DE3"/>
    <w:rsid w:val="00883CC6"/>
    <w:rsid w:val="00951741"/>
    <w:rsid w:val="00990C29"/>
    <w:rsid w:val="00B25183"/>
    <w:rsid w:val="00B76FF7"/>
    <w:rsid w:val="00BE2B5C"/>
    <w:rsid w:val="00CD684E"/>
    <w:rsid w:val="00DE5D72"/>
    <w:rsid w:val="00DF3372"/>
    <w:rsid w:val="00ED1039"/>
    <w:rsid w:val="00F34A92"/>
    <w:rsid w:val="00F75779"/>
    <w:rsid w:val="00FD0BF9"/>
    <w:rsid w:val="00FD6A6C"/>
    <w:rsid w:val="00FE03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D2F4A"/>
  <w15:chartTrackingRefBased/>
  <w15:docId w15:val="{36EEAC34-D84D-4C57-B208-60FBEDF6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757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5779"/>
  </w:style>
  <w:style w:type="paragraph" w:styleId="Rodap">
    <w:name w:val="footer"/>
    <w:basedOn w:val="Normal"/>
    <w:link w:val="RodapChar"/>
    <w:uiPriority w:val="99"/>
    <w:unhideWhenUsed/>
    <w:rsid w:val="00F75779"/>
    <w:pPr>
      <w:tabs>
        <w:tab w:val="center" w:pos="4252"/>
        <w:tab w:val="right" w:pos="8504"/>
      </w:tabs>
      <w:spacing w:after="0" w:line="240" w:lineRule="auto"/>
    </w:pPr>
  </w:style>
  <w:style w:type="character" w:customStyle="1" w:styleId="RodapChar">
    <w:name w:val="Rodapé Char"/>
    <w:basedOn w:val="Fontepargpadro"/>
    <w:link w:val="Rodap"/>
    <w:uiPriority w:val="99"/>
    <w:rsid w:val="00F75779"/>
  </w:style>
  <w:style w:type="paragraph" w:styleId="Corpodetexto">
    <w:name w:val="Body Text"/>
    <w:basedOn w:val="Normal"/>
    <w:link w:val="CorpodetextoChar"/>
    <w:semiHidden/>
    <w:unhideWhenUsed/>
    <w:rsid w:val="003208F1"/>
    <w:pPr>
      <w:spacing w:after="0" w:line="240" w:lineRule="auto"/>
      <w:jc w:val="both"/>
    </w:pPr>
    <w:rPr>
      <w:rFonts w:ascii="Times New Roman" w:eastAsia="Times New Roman" w:hAnsi="Times New Roman" w:cs="Times New Roman"/>
      <w:kern w:val="0"/>
      <w:sz w:val="24"/>
      <w:szCs w:val="20"/>
      <w:lang w:eastAsia="pt-BR"/>
      <w14:ligatures w14:val="none"/>
    </w:rPr>
  </w:style>
  <w:style w:type="character" w:customStyle="1" w:styleId="CorpodetextoChar">
    <w:name w:val="Corpo de texto Char"/>
    <w:basedOn w:val="Fontepargpadro"/>
    <w:link w:val="Corpodetexto"/>
    <w:semiHidden/>
    <w:rsid w:val="003208F1"/>
    <w:rPr>
      <w:rFonts w:ascii="Times New Roman" w:eastAsia="Times New Roman" w:hAnsi="Times New Roman" w:cs="Times New Roman"/>
      <w:kern w:val="0"/>
      <w:sz w:val="24"/>
      <w:szCs w:val="20"/>
      <w:lang w:eastAsia="pt-BR"/>
      <w14:ligatures w14:val="none"/>
    </w:rPr>
  </w:style>
  <w:style w:type="character" w:styleId="Refdecomentrio">
    <w:name w:val="annotation reference"/>
    <w:basedOn w:val="Fontepargpadro"/>
    <w:uiPriority w:val="99"/>
    <w:semiHidden/>
    <w:unhideWhenUsed/>
    <w:rsid w:val="00CD684E"/>
    <w:rPr>
      <w:sz w:val="16"/>
      <w:szCs w:val="16"/>
    </w:rPr>
  </w:style>
  <w:style w:type="paragraph" w:styleId="Textodecomentrio">
    <w:name w:val="annotation text"/>
    <w:basedOn w:val="Normal"/>
    <w:link w:val="TextodecomentrioChar"/>
    <w:uiPriority w:val="99"/>
    <w:unhideWhenUsed/>
    <w:rsid w:val="00CD684E"/>
    <w:pPr>
      <w:spacing w:line="240" w:lineRule="auto"/>
    </w:pPr>
    <w:rPr>
      <w:sz w:val="20"/>
      <w:szCs w:val="20"/>
    </w:rPr>
  </w:style>
  <w:style w:type="character" w:customStyle="1" w:styleId="TextodecomentrioChar">
    <w:name w:val="Texto de comentário Char"/>
    <w:basedOn w:val="Fontepargpadro"/>
    <w:link w:val="Textodecomentrio"/>
    <w:uiPriority w:val="99"/>
    <w:rsid w:val="00CD684E"/>
    <w:rPr>
      <w:sz w:val="20"/>
      <w:szCs w:val="20"/>
    </w:rPr>
  </w:style>
  <w:style w:type="paragraph" w:styleId="Assuntodocomentrio">
    <w:name w:val="annotation subject"/>
    <w:basedOn w:val="Textodecomentrio"/>
    <w:next w:val="Textodecomentrio"/>
    <w:link w:val="AssuntodocomentrioChar"/>
    <w:uiPriority w:val="99"/>
    <w:semiHidden/>
    <w:unhideWhenUsed/>
    <w:rsid w:val="00CD684E"/>
    <w:rPr>
      <w:b/>
      <w:bCs/>
    </w:rPr>
  </w:style>
  <w:style w:type="character" w:customStyle="1" w:styleId="AssuntodocomentrioChar">
    <w:name w:val="Assunto do comentário Char"/>
    <w:basedOn w:val="TextodecomentrioChar"/>
    <w:link w:val="Assuntodocomentrio"/>
    <w:uiPriority w:val="99"/>
    <w:semiHidden/>
    <w:rsid w:val="00CD68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1068</Words>
  <Characters>5770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Deysler Marto Barbosa</dc:creator>
  <cp:keywords/>
  <dc:description/>
  <cp:lastModifiedBy>Diego Fonseca silva</cp:lastModifiedBy>
  <cp:revision>23</cp:revision>
  <cp:lastPrinted>2024-03-13T19:56:00Z</cp:lastPrinted>
  <dcterms:created xsi:type="dcterms:W3CDTF">2024-01-12T13:38:00Z</dcterms:created>
  <dcterms:modified xsi:type="dcterms:W3CDTF">2024-03-15T19:49:00Z</dcterms:modified>
</cp:coreProperties>
</file>